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24" w:rsidRDefault="00C42724" w:rsidP="00C42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Krynice, dnia 4 stycznia 2016  r. </w:t>
      </w:r>
    </w:p>
    <w:p w:rsidR="00C42724" w:rsidRDefault="00C42724" w:rsidP="00C42724">
      <w:pPr>
        <w:jc w:val="center"/>
        <w:rPr>
          <w:b/>
          <w:sz w:val="28"/>
          <w:szCs w:val="28"/>
        </w:rPr>
      </w:pPr>
    </w:p>
    <w:p w:rsidR="00C42724" w:rsidRDefault="00C42724" w:rsidP="00C42724">
      <w:pPr>
        <w:jc w:val="center"/>
        <w:rPr>
          <w:b/>
          <w:sz w:val="28"/>
          <w:szCs w:val="28"/>
        </w:rPr>
      </w:pPr>
    </w:p>
    <w:p w:rsidR="00C42724" w:rsidRDefault="00C42724" w:rsidP="00C42724">
      <w:pPr>
        <w:jc w:val="center"/>
        <w:rPr>
          <w:b/>
          <w:sz w:val="28"/>
          <w:szCs w:val="28"/>
        </w:rPr>
      </w:pPr>
    </w:p>
    <w:p w:rsidR="00C42724" w:rsidRDefault="00C42724" w:rsidP="00C4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:rsidR="00C42724" w:rsidRDefault="00C42724" w:rsidP="00C42724">
      <w:pPr>
        <w:jc w:val="center"/>
        <w:rPr>
          <w:b/>
          <w:sz w:val="28"/>
          <w:szCs w:val="28"/>
        </w:rPr>
      </w:pPr>
    </w:p>
    <w:p w:rsidR="00C42724" w:rsidRDefault="00C42724" w:rsidP="00C42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przystąpieniu do sporządzenia zmiany </w:t>
      </w:r>
      <w:r>
        <w:rPr>
          <w:b/>
          <w:spacing w:val="10"/>
          <w:sz w:val="28"/>
          <w:szCs w:val="28"/>
        </w:rPr>
        <w:t xml:space="preserve">miejscowego planu zagospodarowania przestrzennego </w:t>
      </w:r>
      <w:r>
        <w:rPr>
          <w:b/>
          <w:sz w:val="28"/>
          <w:szCs w:val="28"/>
        </w:rPr>
        <w:t xml:space="preserve">Gminy Krynice oraz do sporządzenia prognozy oddziaływania na środowisko do w/w zmiany planu </w:t>
      </w:r>
    </w:p>
    <w:p w:rsidR="00C42724" w:rsidRDefault="00C42724" w:rsidP="00C42724">
      <w:pPr>
        <w:jc w:val="both"/>
        <w:rPr>
          <w:b/>
          <w:sz w:val="28"/>
          <w:szCs w:val="28"/>
        </w:rPr>
      </w:pPr>
    </w:p>
    <w:p w:rsidR="00C42724" w:rsidRDefault="00C42724" w:rsidP="00C42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17 pkt 1 ustawy z dnia 27 marca 2003 r. o planowaniu i zagospodarowaniu przestrzennym (Dz. U. 2015 r., poz. 199, z późn. zm.) oraz na podstawie art. 39 ustawy z dnia 3 października 2008 r. o udostępnianiu informacji o środowisku i jego ochronie, udziale społeczeństwa w ochronie środowiska oraz o ocenach oddziaływania na środowisko / Dz. U.2013 poz. 1235, z późn.zm./ -  zawiadamiam o podjęciu przez Radę Gminy Krynice uchwały Nr VII/44/2015 z dnia 29 września 2015 r. w sprawie przystąpienia do sporządzenia zmiany miejscowego planu zagospodarowania przestrzennego Gminy Krynice. Zmiana planu obejmuje przeznaczenie terenu działki Nr 287/33 położonej w miejscowości Budy z użytków rolnych - pola - rolnicza przestrzeń produkcyjna na teren urządzeń wytwarzających energię z odnawialnych źródeł energii - panele fotowoltaiczne.  </w:t>
      </w:r>
    </w:p>
    <w:p w:rsidR="00C42724" w:rsidRDefault="00C42724" w:rsidP="00C427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Mapa z granicami terenu objętego zmianą planu znajduje się do wglądu w siedzibie Urzędu Gminy Krynice 22 – 610 Krynice .</w:t>
      </w:r>
    </w:p>
    <w:p w:rsidR="00C42724" w:rsidRDefault="00C42724" w:rsidP="00C42724">
      <w:pPr>
        <w:pStyle w:val="Tekstpodstawowywcity"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Zgodnie z art. 29 ustawy z dnia 3 października 2008r. o udostępni</w:t>
      </w:r>
      <w:bookmarkStart w:id="0" w:name="_GoBack"/>
      <w:bookmarkEnd w:id="0"/>
      <w:r>
        <w:rPr>
          <w:sz w:val="28"/>
          <w:szCs w:val="28"/>
          <w:lang w:val="pl-PL"/>
        </w:rPr>
        <w:t>a</w:t>
      </w:r>
      <w:proofErr w:type="spellStart"/>
      <w:r>
        <w:rPr>
          <w:sz w:val="28"/>
          <w:szCs w:val="28"/>
        </w:rPr>
        <w:t>ni</w:t>
      </w:r>
      <w:r>
        <w:rPr>
          <w:sz w:val="28"/>
          <w:szCs w:val="28"/>
          <w:lang w:val="pl-PL"/>
        </w:rPr>
        <w:t>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</w:rPr>
        <w:t>informacji</w:t>
      </w:r>
      <w:r>
        <w:rPr>
          <w:sz w:val="28"/>
          <w:szCs w:val="28"/>
        </w:rPr>
        <w:t xml:space="preserve"> o środowisku i jego ochronie, udziale społeczeństwa w ochronie środowiska oraz o ocenach oddziaływania na środowisko, każdy ma prawo do składania wniosków do projektu zmiany planu wraz z prognozą oddziaływania na środowisko.</w:t>
      </w:r>
    </w:p>
    <w:p w:rsidR="00C42724" w:rsidRDefault="00C42724" w:rsidP="00C427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Wnioski należy składać do Wójta Gminy Krynice w formie pisemnej, ustnie do protokołu w Urzędzie Gminy Krynice 22 – 610 Krynice lub za pomocą środków komunikacji elektronicznej bez konieczności opatrywania ich bezpiecznym podpisem elektronicznym, o którym mowa w ustawie z dnia 18 września 2001 r. o podpisie elektronicznym na adres: </w:t>
      </w:r>
      <w:hyperlink r:id="rId5" w:history="1">
        <w:r>
          <w:rPr>
            <w:rStyle w:val="Hipercze"/>
            <w:sz w:val="28"/>
            <w:szCs w:val="28"/>
          </w:rPr>
          <w:t>ugkrynice@wp.pl</w:t>
        </w:r>
      </w:hyperlink>
      <w:r>
        <w:rPr>
          <w:sz w:val="28"/>
          <w:szCs w:val="28"/>
        </w:rPr>
        <w:t xml:space="preserve"> z podaniem nazwiska, imienia, nazwy i adresu wnioskodawcy, przedmiotu wniosku oraz oznaczenia nieruchomości, której dotyczy, w terminie 21 dni od daty ogłoszenia.</w:t>
      </w:r>
    </w:p>
    <w:p w:rsidR="00C42724" w:rsidRDefault="00C42724" w:rsidP="00C427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Organem właściwym do rozpatrzenia wniosków jest Wójt Gminy Krynice.</w:t>
      </w:r>
    </w:p>
    <w:p w:rsidR="00C42724" w:rsidRDefault="00C42724" w:rsidP="00C42724">
      <w:pPr>
        <w:spacing w:line="360" w:lineRule="auto"/>
        <w:ind w:firstLine="284"/>
        <w:jc w:val="both"/>
        <w:rPr>
          <w:sz w:val="28"/>
          <w:szCs w:val="28"/>
        </w:rPr>
      </w:pPr>
    </w:p>
    <w:p w:rsidR="00C42724" w:rsidRDefault="00C42724" w:rsidP="00C42724">
      <w:pPr>
        <w:ind w:firstLine="6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Wójt Gminy Krynice</w:t>
      </w:r>
    </w:p>
    <w:p w:rsidR="00C42724" w:rsidRDefault="00C42724" w:rsidP="00C42724">
      <w:pPr>
        <w:ind w:firstLine="62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Janusz Bałabuch</w:t>
      </w:r>
    </w:p>
    <w:p w:rsidR="00C42724" w:rsidRDefault="00C42724" w:rsidP="00C42724">
      <w:pPr>
        <w:ind w:firstLine="6237"/>
        <w:jc w:val="both"/>
        <w:rPr>
          <w:b/>
          <w:sz w:val="28"/>
          <w:szCs w:val="28"/>
        </w:rPr>
      </w:pPr>
    </w:p>
    <w:p w:rsidR="00C42724" w:rsidRDefault="00C42724" w:rsidP="00C42724">
      <w:pPr>
        <w:jc w:val="center"/>
        <w:rPr>
          <w:b/>
          <w:sz w:val="28"/>
          <w:szCs w:val="28"/>
        </w:rPr>
      </w:pPr>
    </w:p>
    <w:p w:rsidR="001A3791" w:rsidRDefault="001A3791"/>
    <w:sectPr w:rsidR="001A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24"/>
    <w:rsid w:val="001A3791"/>
    <w:rsid w:val="006C5552"/>
    <w:rsid w:val="00C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72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2724"/>
    <w:pPr>
      <w:ind w:firstLine="284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2724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72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2724"/>
    <w:pPr>
      <w:ind w:firstLine="284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2724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kryn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2015-12-31T10:33:00Z</dcterms:created>
  <dcterms:modified xsi:type="dcterms:W3CDTF">2015-12-31T10:34:00Z</dcterms:modified>
</cp:coreProperties>
</file>