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2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0959616F" w14:textId="17777091" w:rsidR="00B85834" w:rsidRDefault="00C7556C" w:rsidP="00B21754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Times New Roman"/>
          <w:b/>
          <w:bCs/>
        </w:rPr>
      </w:pPr>
      <w:r w:rsidRPr="00F8649F">
        <w:rPr>
          <w:rFonts w:cs="Times New Roman"/>
          <w:b/>
          <w:bCs/>
        </w:rPr>
        <w:t>Budowa i modernizacja budynków pełniących funkcje kulturalne na terenie Gminy Krynice</w:t>
      </w:r>
    </w:p>
    <w:p w14:paraId="7FFF8DE0" w14:textId="77777777" w:rsidR="00B85834" w:rsidRDefault="00B85834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A4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122A7A"/>
    <w:rsid w:val="00181AC8"/>
    <w:rsid w:val="001F0FB0"/>
    <w:rsid w:val="00315E6C"/>
    <w:rsid w:val="00344C26"/>
    <w:rsid w:val="00436266"/>
    <w:rsid w:val="004E0A9F"/>
    <w:rsid w:val="0059784F"/>
    <w:rsid w:val="005C154F"/>
    <w:rsid w:val="005C1F12"/>
    <w:rsid w:val="005C27A6"/>
    <w:rsid w:val="005C50A9"/>
    <w:rsid w:val="0060370A"/>
    <w:rsid w:val="006107B1"/>
    <w:rsid w:val="006C27DA"/>
    <w:rsid w:val="008E4879"/>
    <w:rsid w:val="009B0A0C"/>
    <w:rsid w:val="009E3C7A"/>
    <w:rsid w:val="00A01A1B"/>
    <w:rsid w:val="00A46312"/>
    <w:rsid w:val="00A859C7"/>
    <w:rsid w:val="00A919A1"/>
    <w:rsid w:val="00AA1B7D"/>
    <w:rsid w:val="00B21754"/>
    <w:rsid w:val="00B85834"/>
    <w:rsid w:val="00C72131"/>
    <w:rsid w:val="00C7556C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8</cp:revision>
  <dcterms:created xsi:type="dcterms:W3CDTF">2022-10-21T09:30:00Z</dcterms:created>
  <dcterms:modified xsi:type="dcterms:W3CDTF">2024-06-14T11:23:00Z</dcterms:modified>
</cp:coreProperties>
</file>