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AB3C0" w14:textId="77777777" w:rsidR="005125B9" w:rsidRDefault="005125B9" w:rsidP="00386E7F">
      <w:pPr>
        <w:pStyle w:val="Nagwek"/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92ED2" w14:textId="1FBA2859" w:rsidR="00BE2B9C" w:rsidRPr="003E5E62" w:rsidRDefault="00BE2B9C" w:rsidP="00386E7F">
      <w:pPr>
        <w:pStyle w:val="Nagwek"/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62">
        <w:rPr>
          <w:rFonts w:ascii="Times New Roman" w:hAnsi="Times New Roman" w:cs="Times New Roman"/>
          <w:b/>
          <w:sz w:val="24"/>
          <w:szCs w:val="24"/>
        </w:rPr>
        <w:t>SPECYFIKACJA ISTOTNYCH WARUNKÓW ZAMÓWIENIA</w:t>
      </w:r>
    </w:p>
    <w:p w14:paraId="7BA62499" w14:textId="77777777" w:rsidR="00BE2B9C" w:rsidRPr="003E5E62" w:rsidRDefault="00BE2B9C" w:rsidP="00386E7F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62">
        <w:rPr>
          <w:rFonts w:ascii="Times New Roman" w:hAnsi="Times New Roman" w:cs="Times New Roman"/>
          <w:b/>
          <w:sz w:val="24"/>
          <w:szCs w:val="24"/>
        </w:rPr>
        <w:t>- dalej zwana „SIWZ”</w:t>
      </w:r>
    </w:p>
    <w:p w14:paraId="2FD6FA85" w14:textId="77777777" w:rsidR="00BE2B9C" w:rsidRPr="003E5E62" w:rsidRDefault="00BE2B9C" w:rsidP="00386E7F">
      <w:pPr>
        <w:pStyle w:val="pkt"/>
        <w:spacing w:before="100" w:after="100" w:line="276" w:lineRule="auto"/>
        <w:ind w:left="0" w:firstLine="0"/>
      </w:pPr>
    </w:p>
    <w:p w14:paraId="65557A62" w14:textId="75485480" w:rsidR="00BE2B9C" w:rsidRPr="003E5E62" w:rsidRDefault="00BE2B9C" w:rsidP="00386E7F">
      <w:pPr>
        <w:pStyle w:val="pkt"/>
        <w:spacing w:before="100" w:after="100" w:line="276" w:lineRule="auto"/>
        <w:ind w:left="0" w:firstLine="0"/>
      </w:pPr>
      <w:r w:rsidRPr="003E5E62">
        <w:t>Postępowanie o udzielenie zamówienia publicznego - dalej zwane „postępowaniem” - jest prowadzone zgodnie z przepisami ustawy z dnia 29 stycznia 2004 r. - Prawo zamówień publicznych (Dz. U. z 201</w:t>
      </w:r>
      <w:r w:rsidR="00921CAC">
        <w:t>9</w:t>
      </w:r>
      <w:r w:rsidRPr="003E5E62">
        <w:t xml:space="preserve"> r. poz. </w:t>
      </w:r>
      <w:r w:rsidR="00921CAC">
        <w:t>1843</w:t>
      </w:r>
      <w:r w:rsidRPr="003E5E62">
        <w:t xml:space="preserve">, z późn. zm.), dalej zwanej „Pzp”. </w:t>
      </w:r>
    </w:p>
    <w:p w14:paraId="1B44F90A" w14:textId="77777777" w:rsidR="00BE2B9C" w:rsidRPr="003E5E62" w:rsidRDefault="00BE2B9C" w:rsidP="00386E7F">
      <w:pPr>
        <w:pStyle w:val="pkt"/>
        <w:spacing w:before="100" w:after="100" w:line="276" w:lineRule="auto"/>
        <w:ind w:left="0" w:firstLine="0"/>
      </w:pPr>
    </w:p>
    <w:p w14:paraId="4012BCA4" w14:textId="77777777" w:rsidR="00BE2B9C" w:rsidRPr="003E5E62" w:rsidRDefault="00BE2B9C" w:rsidP="00386E7F">
      <w:pPr>
        <w:spacing w:before="100"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A869" w14:textId="77777777" w:rsidR="00BE2B9C" w:rsidRPr="003E5E62" w:rsidRDefault="00BE2B9C" w:rsidP="00386E7F">
      <w:pPr>
        <w:spacing w:before="100" w:after="100" w:line="276" w:lineRule="auto"/>
        <w:rPr>
          <w:rFonts w:ascii="Times New Roman" w:hAnsi="Times New Roman" w:cs="Times New Roman"/>
          <w:sz w:val="24"/>
          <w:szCs w:val="24"/>
        </w:rPr>
      </w:pPr>
    </w:p>
    <w:p w14:paraId="6AD88CE6" w14:textId="77777777" w:rsidR="00BE2B9C" w:rsidRPr="003E5E62" w:rsidRDefault="00BE2B9C" w:rsidP="00386E7F">
      <w:pPr>
        <w:pStyle w:val="pkt"/>
        <w:autoSpaceDE w:val="0"/>
        <w:spacing w:before="100" w:after="100" w:line="276" w:lineRule="auto"/>
        <w:ind w:left="0" w:firstLine="0"/>
        <w:jc w:val="center"/>
        <w:rPr>
          <w:b/>
        </w:rPr>
      </w:pPr>
      <w:r w:rsidRPr="003E5E62">
        <w:rPr>
          <w:b/>
        </w:rPr>
        <w:t xml:space="preserve">Nazwa nadana zamówieniu: </w:t>
      </w:r>
    </w:p>
    <w:p w14:paraId="10A23BB5" w14:textId="2A47C4FB" w:rsidR="00BE2B9C" w:rsidRPr="003E5E62" w:rsidRDefault="00BE2B9C" w:rsidP="00386E7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E62">
        <w:rPr>
          <w:rStyle w:val="Pogrubieni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„</w:t>
      </w:r>
      <w:bookmarkStart w:id="0" w:name="_Hlk23926546"/>
      <w:r w:rsidRPr="003E5E62">
        <w:rPr>
          <w:rFonts w:ascii="Times New Roman" w:hAnsi="Times New Roman" w:cs="Times New Roman"/>
          <w:b/>
          <w:sz w:val="24"/>
          <w:szCs w:val="24"/>
        </w:rPr>
        <w:t xml:space="preserve">Udzielenie i obsługa kredytu długoterminowego złotówkowego w kwocie </w:t>
      </w:r>
      <w:r w:rsidR="00386E7F">
        <w:rPr>
          <w:rFonts w:ascii="Times New Roman" w:hAnsi="Times New Roman" w:cs="Times New Roman"/>
          <w:b/>
          <w:sz w:val="24"/>
          <w:szCs w:val="24"/>
        </w:rPr>
        <w:t>1 650</w:t>
      </w:r>
      <w:r w:rsidRPr="003E5E62">
        <w:rPr>
          <w:rFonts w:ascii="Times New Roman" w:hAnsi="Times New Roman" w:cs="Times New Roman"/>
          <w:b/>
          <w:sz w:val="24"/>
          <w:szCs w:val="24"/>
        </w:rPr>
        <w:t> 000,00 zł na sfinansowanie planowanego deficytu roku 20</w:t>
      </w:r>
      <w:r w:rsidR="00386E7F">
        <w:rPr>
          <w:rFonts w:ascii="Times New Roman" w:hAnsi="Times New Roman" w:cs="Times New Roman"/>
          <w:b/>
          <w:sz w:val="24"/>
          <w:szCs w:val="24"/>
        </w:rPr>
        <w:t>20</w:t>
      </w:r>
      <w:r w:rsidRPr="003E5E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Pr="003E5E62">
        <w:rPr>
          <w:rFonts w:ascii="Times New Roman" w:hAnsi="Times New Roman" w:cs="Times New Roman"/>
          <w:b/>
          <w:sz w:val="24"/>
          <w:szCs w:val="24"/>
        </w:rPr>
        <w:t>”</w:t>
      </w:r>
    </w:p>
    <w:p w14:paraId="3AD954D0" w14:textId="77777777" w:rsidR="00BE2B9C" w:rsidRPr="003E5E62" w:rsidRDefault="00BE2B9C" w:rsidP="00386E7F">
      <w:pPr>
        <w:autoSpaceDE w:val="0"/>
        <w:spacing w:before="100" w:after="100" w:line="276" w:lineRule="auto"/>
        <w:jc w:val="center"/>
        <w:rPr>
          <w:rStyle w:val="Pogrubienie"/>
          <w:rFonts w:ascii="Times New Roman" w:eastAsia="Arial" w:hAnsi="Times New Roman" w:cs="Times New Roman"/>
          <w:b w:val="0"/>
          <w:bCs w:val="0"/>
          <w:color w:val="000000"/>
          <w:sz w:val="24"/>
          <w:szCs w:val="24"/>
        </w:rPr>
      </w:pPr>
    </w:p>
    <w:p w14:paraId="3E978308" w14:textId="06BEA94A" w:rsidR="00BE2B9C" w:rsidRDefault="00BE2B9C" w:rsidP="00386E7F">
      <w:pPr>
        <w:pStyle w:val="pkt"/>
        <w:autoSpaceDE w:val="0"/>
        <w:spacing w:before="100" w:after="100" w:line="276" w:lineRule="auto"/>
        <w:ind w:left="0" w:firstLine="0"/>
        <w:jc w:val="center"/>
      </w:pPr>
    </w:p>
    <w:p w14:paraId="5B713BDF" w14:textId="77777777" w:rsidR="005125B9" w:rsidRPr="003E5E62" w:rsidRDefault="005125B9" w:rsidP="00386E7F">
      <w:pPr>
        <w:pStyle w:val="pkt"/>
        <w:autoSpaceDE w:val="0"/>
        <w:spacing w:before="100" w:after="100" w:line="276" w:lineRule="auto"/>
        <w:ind w:left="0" w:firstLine="0"/>
        <w:jc w:val="center"/>
      </w:pPr>
    </w:p>
    <w:p w14:paraId="558AB115" w14:textId="1EC84B57" w:rsidR="00BE2B9C" w:rsidRPr="003E5E62" w:rsidRDefault="00BE2B9C" w:rsidP="00386E7F">
      <w:pPr>
        <w:pStyle w:val="pkt"/>
        <w:autoSpaceDE w:val="0"/>
        <w:spacing w:before="100" w:after="100" w:line="276" w:lineRule="auto"/>
        <w:ind w:left="0" w:firstLine="0"/>
        <w:jc w:val="center"/>
      </w:pPr>
      <w:r w:rsidRPr="003E5E62">
        <w:rPr>
          <w:b/>
        </w:rPr>
        <w:t>Oznaczenie sprawy (numer referencyjny):</w:t>
      </w:r>
      <w:r w:rsidRPr="003E5E62">
        <w:t xml:space="preserve"> IR.271.</w:t>
      </w:r>
      <w:r w:rsidR="00386E7F">
        <w:t>10</w:t>
      </w:r>
      <w:r w:rsidRPr="003E5E62">
        <w:t>.20</w:t>
      </w:r>
      <w:r w:rsidR="00980571">
        <w:t>20</w:t>
      </w:r>
    </w:p>
    <w:p w14:paraId="44B8510A" w14:textId="77777777" w:rsidR="00BE2B9C" w:rsidRPr="003E5E62" w:rsidRDefault="00BE2B9C" w:rsidP="00386E7F">
      <w:pPr>
        <w:pStyle w:val="pkt"/>
        <w:autoSpaceDE w:val="0"/>
        <w:spacing w:before="100" w:after="100" w:line="276" w:lineRule="auto"/>
        <w:ind w:left="0" w:firstLine="0"/>
        <w:jc w:val="center"/>
      </w:pPr>
    </w:p>
    <w:p w14:paraId="6E09C160" w14:textId="2212B880" w:rsidR="00BE2B9C" w:rsidRDefault="00BE2B9C" w:rsidP="00386E7F">
      <w:pPr>
        <w:pStyle w:val="pkt"/>
        <w:autoSpaceDE w:val="0"/>
        <w:spacing w:before="100" w:after="100" w:line="276" w:lineRule="auto"/>
        <w:ind w:left="0" w:firstLine="0"/>
        <w:jc w:val="center"/>
      </w:pPr>
    </w:p>
    <w:p w14:paraId="433CBBD9" w14:textId="77777777" w:rsidR="005125B9" w:rsidRPr="003E5E62" w:rsidRDefault="005125B9" w:rsidP="00386E7F">
      <w:pPr>
        <w:pStyle w:val="pkt"/>
        <w:autoSpaceDE w:val="0"/>
        <w:spacing w:before="100" w:after="100" w:line="276" w:lineRule="auto"/>
        <w:ind w:left="0" w:firstLine="0"/>
        <w:jc w:val="center"/>
      </w:pPr>
    </w:p>
    <w:p w14:paraId="074C6A6D" w14:textId="77777777" w:rsidR="00BE2B9C" w:rsidRPr="003E5E62" w:rsidRDefault="00BE2B9C" w:rsidP="00386E7F">
      <w:pPr>
        <w:pStyle w:val="pkt"/>
        <w:autoSpaceDE w:val="0"/>
        <w:spacing w:before="100" w:after="100" w:line="276" w:lineRule="auto"/>
        <w:ind w:left="0" w:firstLine="0"/>
        <w:jc w:val="center"/>
      </w:pPr>
    </w:p>
    <w:p w14:paraId="199B9677" w14:textId="77777777" w:rsidR="00BE2B9C" w:rsidRPr="003E5E62" w:rsidRDefault="00BE2B9C" w:rsidP="00386E7F">
      <w:pPr>
        <w:pStyle w:val="pkt"/>
        <w:autoSpaceDE w:val="0"/>
        <w:spacing w:before="100" w:after="100" w:line="276" w:lineRule="auto"/>
        <w:ind w:left="0" w:firstLine="0"/>
        <w:jc w:val="center"/>
      </w:pPr>
      <w:r w:rsidRPr="003E5E62">
        <w:tab/>
      </w:r>
      <w:r w:rsidRPr="003E5E62">
        <w:tab/>
      </w:r>
      <w:r w:rsidRPr="003E5E62">
        <w:tab/>
      </w:r>
      <w:r w:rsidRPr="003E5E62">
        <w:tab/>
      </w:r>
      <w:r w:rsidRPr="003E5E62">
        <w:tab/>
      </w:r>
      <w:r w:rsidRPr="003E5E62">
        <w:tab/>
      </w:r>
      <w:r w:rsidRPr="003E5E62">
        <w:tab/>
      </w:r>
      <w:r w:rsidRPr="003E5E62">
        <w:tab/>
        <w:t>Zatwierdzam</w:t>
      </w:r>
    </w:p>
    <w:p w14:paraId="6E6D8A8E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4B794A" w14:textId="54D669CB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A569C3" w14:textId="24D72F9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496DD9" w14:textId="12080E4D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196C2C" w14:textId="1C57C9C6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E47915" w14:textId="4E0617C2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CA5480" w14:textId="1F18A95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25253B" w14:textId="7C120BDE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5E2FC5" w14:textId="475B769A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E1CA37" w14:textId="63175268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C142FD" w14:textId="6133AA44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17E20D" w14:textId="2D47BD0E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2C7BA2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384AC4" w14:textId="1DB2AD52" w:rsid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AFF55C" w14:textId="7B64AAB4" w:rsidR="0009344A" w:rsidRDefault="0009344A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F5A4E3" w14:textId="77777777" w:rsidR="0009344A" w:rsidRPr="003E5E62" w:rsidRDefault="0009344A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E9D66C" w14:textId="3DD3F335" w:rsidR="00A46267" w:rsidRPr="003E5E62" w:rsidRDefault="00A46267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6E99C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 NAZWA I ADRES ZAMAWIAJĄCEGO</w:t>
      </w:r>
    </w:p>
    <w:p w14:paraId="00103DF2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1EA240" w14:textId="1400DC4D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Krynice </w:t>
      </w:r>
    </w:p>
    <w:p w14:paraId="1F435D00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Krynice 1</w:t>
      </w:r>
    </w:p>
    <w:p w14:paraId="7653841E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22-610 Krynice</w:t>
      </w:r>
    </w:p>
    <w:p w14:paraId="0003EEBF" w14:textId="59438364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 921-198-73-09</w:t>
      </w:r>
    </w:p>
    <w:p w14:paraId="0E147E67" w14:textId="58DBF7E0" w:rsidR="00A46267" w:rsidRPr="003E5E62" w:rsidRDefault="00A46267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Tel/fax 846630225</w:t>
      </w:r>
    </w:p>
    <w:p w14:paraId="09C136DA" w14:textId="54D79B0E" w:rsidR="00A46267" w:rsidRPr="003E5E62" w:rsidRDefault="00A46267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e-mail: ugkrynice@wp.pl</w:t>
      </w:r>
    </w:p>
    <w:p w14:paraId="4D262044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7E401E" w14:textId="0A251F15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TRYB UDZIELENIA ZAMÓWIENIA </w:t>
      </w:r>
    </w:p>
    <w:p w14:paraId="74F56273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E7FF0" w14:textId="2B4920B0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Przetarg nieograniczony o wartości szacunkowej mniejszej niż kwoty określone w przepisach wydanych na podstawie art.11 ust.8 ustawy z dnia 29 stycznia 2004r. Prawo zamówień publicznych (Dz. U. z 201</w:t>
      </w:r>
      <w:r w:rsidR="00921C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921CAC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ze zm.) w skrócie „ustawa Pzp”. Podstawa prawna: art.10 ust.1, art.39-46 z zastosowaniem 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art. 24aa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ustawy z dnia 29 stycznia 2004r. Prawo zamówień publicznych (Dz. U. z 201</w:t>
      </w:r>
      <w:r w:rsidR="00921CA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921CAC">
        <w:rPr>
          <w:rFonts w:ascii="Times New Roman" w:hAnsi="Times New Roman" w:cs="Times New Roman"/>
          <w:color w:val="000000"/>
          <w:sz w:val="24"/>
          <w:szCs w:val="24"/>
        </w:rPr>
        <w:t>843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ze zm.) </w:t>
      </w:r>
    </w:p>
    <w:p w14:paraId="0F24823A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2EE724" w14:textId="04CEDDED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OPIS PRZEDMIOTU ZAMÓWIENIA </w:t>
      </w:r>
    </w:p>
    <w:p w14:paraId="2F8F5DC8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420E2" w14:textId="204C70C8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Kod Słownika Zamówień CPV: </w:t>
      </w:r>
    </w:p>
    <w:p w14:paraId="628EEDFA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66113000-5 Usługi udzielania kredytu| </w:t>
      </w:r>
    </w:p>
    <w:p w14:paraId="65D41729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66110000-4 Usługi bankowe</w:t>
      </w:r>
    </w:p>
    <w:p w14:paraId="14661876" w14:textId="2A0D932E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C52C2D" w14:textId="30B69248" w:rsid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Przedmiotem zamówienia jest </w:t>
      </w: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udzielenie i obsługa kredytu długoterminowego złotówkowego w kwocie </w:t>
      </w:r>
      <w:r w:rsidR="0038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1 650</w:t>
      </w: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000,00 zł na sfinansowanie planowanego deficytu roku 20</w:t>
      </w:r>
      <w:r w:rsidR="00386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 poniższych zasadach: </w:t>
      </w:r>
    </w:p>
    <w:p w14:paraId="7213C07C" w14:textId="77777777" w:rsidR="00386E7F" w:rsidRDefault="00386E7F" w:rsidP="00386E7F">
      <w:pPr>
        <w:pStyle w:val="NormalnyWeb"/>
        <w:numPr>
          <w:ilvl w:val="0"/>
          <w:numId w:val="33"/>
        </w:numPr>
        <w:spacing w:after="0" w:line="276" w:lineRule="auto"/>
      </w:pPr>
      <w:r>
        <w:t>Zamówienie obejmuje udzielenie kredytu na sfinansowanie planowanego deficytu roku 2020 w wysokości 1 650 000,00 zł (słownie: jeden milion złotych sześćset pięćdziesiąt tysięcy złotych zero groszy).</w:t>
      </w:r>
    </w:p>
    <w:p w14:paraId="7ACC40F1" w14:textId="77777777" w:rsidR="00386E7F" w:rsidRDefault="00386E7F" w:rsidP="00386E7F">
      <w:pPr>
        <w:pStyle w:val="NormalnyWeb"/>
        <w:numPr>
          <w:ilvl w:val="0"/>
          <w:numId w:val="33"/>
        </w:numPr>
        <w:spacing w:after="0" w:line="276" w:lineRule="auto"/>
      </w:pPr>
      <w:r>
        <w:t>Okres udzielenia kredytu – 87 miesięcy (14 grudnia 2020 r. – 14 marca 2028 r.).</w:t>
      </w:r>
    </w:p>
    <w:p w14:paraId="08E44CF9" w14:textId="77777777" w:rsidR="00386E7F" w:rsidRDefault="00386E7F" w:rsidP="00386E7F">
      <w:pPr>
        <w:pStyle w:val="NormalnyWeb"/>
        <w:numPr>
          <w:ilvl w:val="0"/>
          <w:numId w:val="33"/>
        </w:numPr>
        <w:spacing w:after="0" w:line="276" w:lineRule="auto"/>
      </w:pPr>
      <w:r>
        <w:t>Karencja w spłacie kredytu – 6 miesięcy.</w:t>
      </w:r>
    </w:p>
    <w:p w14:paraId="3969A3D4" w14:textId="77777777" w:rsidR="00386E7F" w:rsidRDefault="00386E7F" w:rsidP="00386E7F">
      <w:pPr>
        <w:pStyle w:val="NormalnyWeb"/>
        <w:numPr>
          <w:ilvl w:val="0"/>
          <w:numId w:val="33"/>
        </w:numPr>
        <w:spacing w:after="0" w:line="276" w:lineRule="auto"/>
      </w:pPr>
      <w:r>
        <w:t>Zabezpieczeniem zaciągniętego kredytu będzie weksel własny in blanco.</w:t>
      </w:r>
    </w:p>
    <w:p w14:paraId="24BEDEC6" w14:textId="7D02B08C" w:rsidR="00386E7F" w:rsidRDefault="00386E7F" w:rsidP="00386E7F">
      <w:pPr>
        <w:pStyle w:val="NormalnyWeb"/>
        <w:numPr>
          <w:ilvl w:val="0"/>
          <w:numId w:val="33"/>
        </w:numPr>
        <w:spacing w:after="0" w:line="276" w:lineRule="auto"/>
      </w:pPr>
      <w:r>
        <w:t>Kredyt zostanie spłacony w ratach począwszy od dnia 30 czerwca 2021 roku do 14 marca 20</w:t>
      </w:r>
      <w:r>
        <w:t>2</w:t>
      </w:r>
      <w:r>
        <w:t>8 roku. Spłaty rat kapitałowych dokonywane będą w następujących terminach i kwotach:</w:t>
      </w:r>
    </w:p>
    <w:p w14:paraId="497514D7" w14:textId="230E46F1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czerwca 2021</w:t>
      </w:r>
      <w:r>
        <w:t xml:space="preserve"> w kwocie 40.000,00 zł</w:t>
      </w:r>
    </w:p>
    <w:p w14:paraId="2BAD5DD0" w14:textId="73978FC9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czerwca 2022</w:t>
      </w:r>
      <w:r>
        <w:t xml:space="preserve"> w kwocie 40.000,00 zł</w:t>
      </w:r>
    </w:p>
    <w:p w14:paraId="34F4C902" w14:textId="5D03BC54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czerwca 2023</w:t>
      </w:r>
      <w:r>
        <w:t xml:space="preserve"> </w:t>
      </w:r>
      <w:r>
        <w:t xml:space="preserve">w kwocie </w:t>
      </w:r>
      <w:r>
        <w:t xml:space="preserve"> 45.000,00 zł</w:t>
      </w:r>
    </w:p>
    <w:p w14:paraId="2DD02067" w14:textId="2B9A96B3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28 czerwca 2024</w:t>
      </w:r>
      <w:r>
        <w:t xml:space="preserve"> </w:t>
      </w:r>
      <w:r>
        <w:t xml:space="preserve">w kwocie </w:t>
      </w:r>
      <w:r>
        <w:t xml:space="preserve"> 90.000,00 zł</w:t>
      </w:r>
    </w:p>
    <w:p w14:paraId="2477DE9F" w14:textId="3D98CA7B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czerwca 2025</w:t>
      </w:r>
      <w:r>
        <w:t xml:space="preserve"> </w:t>
      </w:r>
      <w:r>
        <w:t xml:space="preserve">w kwocie </w:t>
      </w:r>
      <w:r>
        <w:t xml:space="preserve"> 135.000,00 zł</w:t>
      </w:r>
    </w:p>
    <w:p w14:paraId="25A42D04" w14:textId="790B0F03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września 2025</w:t>
      </w:r>
      <w:r>
        <w:t xml:space="preserve"> </w:t>
      </w:r>
      <w:r>
        <w:t xml:space="preserve">w kwocie </w:t>
      </w:r>
      <w:r>
        <w:t>200.000,00 zł</w:t>
      </w:r>
    </w:p>
    <w:p w14:paraId="265FAF39" w14:textId="2898DB67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czerwca 2026</w:t>
      </w:r>
      <w:r>
        <w:t xml:space="preserve"> </w:t>
      </w:r>
      <w:r>
        <w:t xml:space="preserve">w kwocie </w:t>
      </w:r>
      <w:r>
        <w:t>250.000,00 zł</w:t>
      </w:r>
    </w:p>
    <w:p w14:paraId="3FD1DD19" w14:textId="117A226B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września 2026</w:t>
      </w:r>
      <w:r>
        <w:t xml:space="preserve"> </w:t>
      </w:r>
      <w:r>
        <w:t>w kwocie</w:t>
      </w:r>
      <w:r>
        <w:t xml:space="preserve"> 250.000,00 zł</w:t>
      </w:r>
    </w:p>
    <w:p w14:paraId="711BD52E" w14:textId="3CA3F1EA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lastRenderedPageBreak/>
        <w:t>30 czerwca 2027</w:t>
      </w:r>
      <w:r>
        <w:t xml:space="preserve"> </w:t>
      </w:r>
      <w:r>
        <w:t xml:space="preserve">w kwocie </w:t>
      </w:r>
      <w:r>
        <w:t xml:space="preserve"> 250.000,00 zł</w:t>
      </w:r>
    </w:p>
    <w:p w14:paraId="53CE4264" w14:textId="05616B0D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30 września 2027</w:t>
      </w:r>
      <w:r>
        <w:t xml:space="preserve"> </w:t>
      </w:r>
      <w:r>
        <w:t xml:space="preserve">w kwocie </w:t>
      </w:r>
      <w:r>
        <w:t xml:space="preserve"> 250.000,00 zł</w:t>
      </w:r>
    </w:p>
    <w:p w14:paraId="2AD5D9C2" w14:textId="2F174386" w:rsidR="00386E7F" w:rsidRDefault="00386E7F" w:rsidP="00386E7F">
      <w:pPr>
        <w:pStyle w:val="NormalnyWeb"/>
        <w:numPr>
          <w:ilvl w:val="0"/>
          <w:numId w:val="34"/>
        </w:numPr>
        <w:spacing w:after="0" w:line="276" w:lineRule="auto"/>
      </w:pPr>
      <w:r>
        <w:t>14 marca 2028</w:t>
      </w:r>
      <w:r>
        <w:t xml:space="preserve"> </w:t>
      </w:r>
      <w:r>
        <w:t xml:space="preserve">w kwocie </w:t>
      </w:r>
      <w:r>
        <w:t>100.000,00 zł</w:t>
      </w:r>
    </w:p>
    <w:p w14:paraId="690FC2BD" w14:textId="637ECBB1" w:rsidR="00386E7F" w:rsidRDefault="00386E7F" w:rsidP="009D043C">
      <w:pPr>
        <w:pStyle w:val="NormalnyWeb"/>
        <w:numPr>
          <w:ilvl w:val="0"/>
          <w:numId w:val="33"/>
        </w:numPr>
        <w:spacing w:after="0" w:line="276" w:lineRule="auto"/>
      </w:pPr>
      <w:r>
        <w:t>Oprocentowanie kredytu będzie naliczane w oparciu o WIBOR 1M.</w:t>
      </w:r>
    </w:p>
    <w:p w14:paraId="1CAEAFA5" w14:textId="77777777" w:rsidR="00386E7F" w:rsidRDefault="00386E7F" w:rsidP="009D043C">
      <w:pPr>
        <w:pStyle w:val="NormalnyWeb"/>
        <w:numPr>
          <w:ilvl w:val="0"/>
          <w:numId w:val="33"/>
        </w:numPr>
        <w:spacing w:after="0" w:line="276" w:lineRule="auto"/>
      </w:pPr>
      <w:r>
        <w:t>Odsetki będą spłacane miesięcznie.</w:t>
      </w:r>
    </w:p>
    <w:p w14:paraId="7494FE64" w14:textId="77777777" w:rsidR="00386E7F" w:rsidRDefault="00386E7F" w:rsidP="009D043C">
      <w:pPr>
        <w:pStyle w:val="NormalnyWeb"/>
        <w:numPr>
          <w:ilvl w:val="0"/>
          <w:numId w:val="33"/>
        </w:numPr>
        <w:spacing w:after="0" w:line="276" w:lineRule="auto"/>
      </w:pPr>
      <w:r>
        <w:t>Kredytobiorcy będzie przysługiwało prawo wcześniejszej spłaty kredytu oraz dokonywanie zmian w harmonogramie spłat rat kapitałowych bez naliczania dodatkowych opłat.</w:t>
      </w:r>
    </w:p>
    <w:p w14:paraId="12F03E0A" w14:textId="77777777" w:rsidR="00386E7F" w:rsidRDefault="00386E7F" w:rsidP="009D043C">
      <w:pPr>
        <w:pStyle w:val="NormalnyWeb"/>
        <w:numPr>
          <w:ilvl w:val="0"/>
          <w:numId w:val="33"/>
        </w:numPr>
        <w:spacing w:after="0" w:line="276" w:lineRule="auto"/>
      </w:pPr>
      <w:r>
        <w:t>Wykonawca nie będzie pobierał żadnej prowizji przygotowawczej oraz żadnych innych opłat związanych z realizacją umowy o udzielenie kredytu.</w:t>
      </w:r>
    </w:p>
    <w:p w14:paraId="2588B4EA" w14:textId="77777777" w:rsidR="00386E7F" w:rsidRDefault="00386E7F" w:rsidP="009D043C">
      <w:pPr>
        <w:pStyle w:val="NormalnyWeb"/>
        <w:numPr>
          <w:ilvl w:val="0"/>
          <w:numId w:val="33"/>
        </w:numPr>
        <w:spacing w:after="0" w:line="276" w:lineRule="auto"/>
      </w:pPr>
      <w:r>
        <w:t>Cena oferty musi zawierać wszystkie koszty z uwzględnieniem wszystkich opłat i podatków oraz ewentualnych upustów i rabatów.</w:t>
      </w:r>
    </w:p>
    <w:p w14:paraId="08914017" w14:textId="77777777" w:rsidR="00386E7F" w:rsidRDefault="00386E7F" w:rsidP="009D043C">
      <w:pPr>
        <w:pStyle w:val="NormalnyWeb"/>
        <w:numPr>
          <w:ilvl w:val="0"/>
          <w:numId w:val="33"/>
        </w:numPr>
        <w:spacing w:after="0" w:line="276" w:lineRule="auto"/>
      </w:pPr>
      <w:r>
        <w:t>Umowę kredytu przygotuje Bank w uzgodnieniu z Zamawiającym.</w:t>
      </w:r>
    </w:p>
    <w:p w14:paraId="236651A7" w14:textId="3E01236C" w:rsidR="00BE2B9C" w:rsidRPr="003E5E62" w:rsidRDefault="00BE2B9C" w:rsidP="009D043C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9344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E5E62">
        <w:rPr>
          <w:rFonts w:ascii="Times New Roman" w:hAnsi="Times New Roman" w:cs="Times New Roman"/>
          <w:color w:val="000000"/>
          <w:sz w:val="24"/>
          <w:szCs w:val="24"/>
        </w:rPr>
        <w:t>. Ofertę należy złożyć na załączonym „Formularzu ofertowym”.</w:t>
      </w:r>
      <w:r w:rsidR="005125B9">
        <w:rPr>
          <w:rFonts w:ascii="Times New Roman" w:hAnsi="Times New Roman" w:cs="Times New Roman"/>
          <w:color w:val="000000"/>
          <w:sz w:val="24"/>
          <w:szCs w:val="24"/>
        </w:rPr>
        <w:t xml:space="preserve"> ( zał. Nr 1 do SIWZ )</w:t>
      </w:r>
    </w:p>
    <w:p w14:paraId="2757480A" w14:textId="53D30D14" w:rsidR="00BE2B9C" w:rsidRPr="003E5E62" w:rsidRDefault="00BE2B9C" w:rsidP="009D043C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9344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5E62">
        <w:rPr>
          <w:rFonts w:ascii="Times New Roman" w:hAnsi="Times New Roman" w:cs="Times New Roman"/>
          <w:color w:val="000000"/>
          <w:sz w:val="24"/>
          <w:szCs w:val="24"/>
        </w:rPr>
        <w:t>. Oferta winna zawierać następujące dokumenty i oświadczenie:</w:t>
      </w:r>
    </w:p>
    <w:p w14:paraId="5A736F57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color w:val="000000"/>
          <w:sz w:val="24"/>
          <w:szCs w:val="24"/>
        </w:rPr>
        <w:t>      -zezwolenie właściwego organu na wykonywanie działalności gospodarczej w zakresie określonym przepisami ustawy z dnia 29 sierpnia 1997 r.- Prawo bankowe,</w:t>
      </w:r>
    </w:p>
    <w:p w14:paraId="7982B692" w14:textId="41304A14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5E62">
        <w:rPr>
          <w:rFonts w:ascii="Times New Roman" w:hAnsi="Times New Roman" w:cs="Times New Roman"/>
          <w:color w:val="000000"/>
          <w:sz w:val="24"/>
          <w:szCs w:val="24"/>
        </w:rPr>
        <w:t>      -wzór umowy kredytowej zawierający postanowienia niniejsze</w:t>
      </w:r>
      <w:r w:rsidR="00F40FC2">
        <w:rPr>
          <w:rFonts w:ascii="Times New Roman" w:hAnsi="Times New Roman" w:cs="Times New Roman"/>
          <w:color w:val="000000"/>
          <w:sz w:val="24"/>
          <w:szCs w:val="24"/>
        </w:rPr>
        <w:t>j specyfikacji</w:t>
      </w:r>
      <w:r w:rsidRPr="003E5E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2C79E5" w14:textId="7777777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C39755" w14:textId="58D27056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dodatkowe: </w:t>
      </w:r>
    </w:p>
    <w:p w14:paraId="6ABA2051" w14:textId="6C21A0A3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1. Zamawiający oświadcza, że nie zalega z uiszczaniem podatków oraz składek na</w:t>
      </w:r>
      <w:r w:rsidR="000D4B96" w:rsidRPr="003E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ubezpieczenie społeczne i zdrowotne. </w:t>
      </w:r>
    </w:p>
    <w:p w14:paraId="445B67BD" w14:textId="1A56CE13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2. Zamawiający oświadcza, że nie posiada wierzytelności, które byłyby zabezpieczone przez</w:t>
      </w:r>
    </w:p>
    <w:p w14:paraId="144F5371" w14:textId="1FB9DD79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wierzycieli w formie przewidzianej przepisami prawa, a w szczególności hipoteką</w:t>
      </w:r>
      <w:r w:rsidR="000D4B96" w:rsidRPr="003E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lub zastawem. </w:t>
      </w:r>
    </w:p>
    <w:p w14:paraId="023D5FCE" w14:textId="7E8EED05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3. Zamawiający informuje, że na rachunkach bankowych Zamawiającego nie ciążą żadne</w:t>
      </w:r>
      <w:r w:rsidR="000D4B96" w:rsidRPr="003E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zajęcia egzekucyjne. </w:t>
      </w:r>
    </w:p>
    <w:p w14:paraId="64FF6352" w14:textId="04AB2A4A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4. Zamawiający informuje, że nie posiada zaległych zobowiązań finansowych w bankach</w:t>
      </w:r>
      <w:r w:rsidR="000D4B96" w:rsidRPr="003E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i innych instytucjach finansowych. </w:t>
      </w:r>
    </w:p>
    <w:p w14:paraId="3492252F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5. Zamawiający informuje, że gmina nie udzieliła w ostatnich latach poręczeń i gwarancji. </w:t>
      </w:r>
    </w:p>
    <w:p w14:paraId="65A955E9" w14:textId="114DA33B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6. Dodatkowe dokumenty niezbędne do przygotowania oferty </w:t>
      </w:r>
      <w:r w:rsidRPr="005125B9">
        <w:rPr>
          <w:rFonts w:ascii="Times New Roman" w:hAnsi="Times New Roman" w:cs="Times New Roman"/>
          <w:sz w:val="24"/>
          <w:szCs w:val="24"/>
        </w:rPr>
        <w:t xml:space="preserve">(załącznik nr 4 do SIWZ): - </w:t>
      </w:r>
    </w:p>
    <w:p w14:paraId="2C51C3AE" w14:textId="116ADF04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7. Sprawozdania z wykonania budżetu gminy są dostępne w BIP Urzędu Gminy </w:t>
      </w:r>
      <w:r w:rsidR="000D4B96" w:rsidRPr="003E5E62">
        <w:rPr>
          <w:rFonts w:ascii="Times New Roman" w:hAnsi="Times New Roman" w:cs="Times New Roman"/>
          <w:color w:val="000000"/>
          <w:sz w:val="24"/>
          <w:szCs w:val="24"/>
        </w:rPr>
        <w:t>Krynice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D88A0A" w14:textId="77777777" w:rsidR="0009344A" w:rsidRDefault="0009344A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CCC399" w14:textId="22465FDE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Wymagania, o których mowa w art. 29 ust. 3a ustawy z dnia 29 stycznia 2004r. Prawo zamówień publicznych </w:t>
      </w:r>
    </w:p>
    <w:p w14:paraId="6578B92B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1. Zgodnie z art. 29 ust. 3a ustawy PZP Zamawiający informuje, że w zakresie realizacji zamówienia występują czynności, których wykonanie polega na wykonywaniu pracy w sposób określony w art. 22 § 1 ustawy z dnia 26 czerwca 1974 r. - Kodeks pracy. </w:t>
      </w:r>
    </w:p>
    <w:p w14:paraId="636498BC" w14:textId="12A873BE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2. Zamawiający stosownie do art. 29 ust. 3a ustawy Pzp, wymaga zatrudnienia przez wykonawcę lub podwykonawcę na cały okres realizacji zamówienia na podstawie umowy o pracę co najmniej jednej osoby wykonującej czynności w zakresie realizacji zamówienia, których wykonanie polega na wykonywaniu pracy w sposób określony w art. 22 § 1 ustawy z dnia 26 czerwca 1974 r, - Kodeks pracy (Dz. U. 20</w:t>
      </w:r>
      <w:r w:rsidR="00921CA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r. poz. 1</w:t>
      </w:r>
      <w:r w:rsidR="00921CAC">
        <w:rPr>
          <w:rFonts w:ascii="Times New Roman" w:hAnsi="Times New Roman" w:cs="Times New Roman"/>
          <w:color w:val="000000"/>
          <w:sz w:val="24"/>
          <w:szCs w:val="24"/>
        </w:rPr>
        <w:t>320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ze zm.) tj.: </w:t>
      </w:r>
    </w:p>
    <w:p w14:paraId="254456A4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a) wykonywanie prac z związanych bezpośrednią obsługą i udzieleniem kredytu. </w:t>
      </w:r>
    </w:p>
    <w:p w14:paraId="61576F99" w14:textId="7AA5B2E2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Sposób dokumentowania zatrudnienia osób oraz uprawnienia zamawiającego w zakresie kontroli spełniania przez wykonawcę wymagań o których mowa art. 29 ust. 3a ustawy Pzp: </w:t>
      </w:r>
    </w:p>
    <w:p w14:paraId="72613C96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a) w terminie 3 dni roboczych od zawarcia umowy, na każde żądanie zamawiającego w terminie przez niego wskazanym od dnia otrzymania wezwania, wykonawca lub podwykonawca przedstawi zamawiającemu oświadczenie o zatrudnieniu na podstawie umowy o pracę osobę lub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lub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 </w:t>
      </w:r>
    </w:p>
    <w:p w14:paraId="175E37F0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b) w przypadku wątpliwości, czy osoby realizujące zamówienie są zatrudnione na podstawie umowy o pracę, zamawiający powiadomi właściwy inspektorat pracy, celem przeprowadzenia czynności kontrolnych, </w:t>
      </w:r>
    </w:p>
    <w:p w14:paraId="1494A5F7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c) wykonawca zobowiązany jest do zatrudniania osoby lub osób przy realizacji przedmiotu umowy w okresie od dnia zawarcia umowy do dnia zakończenia wykonywania przedmiotu umowy. W przypadku rozwiązania stosunku pracy przed zakończeniem tego okresu, wykonawca zobowiązuje się, w terminie 14 dni od dnia rozwiązania umowy z zatrudnioną osobą, do zatrudnienia na to miejsce innej osoby posiadającej tożsamą wiedzę i doświadczenie do wykonywania usług. W przypadku zmiany zatrudnionych w trakcie realizacji umowy wykonawca ma obowiązek przedstawić aktualny wykaz w terminie 3 dni od dnia dokonania zmiany osób wraz z oświadczeniem, o którym mowa w pkt 2 lit. a). Zmiany te nie stanowią zmiany niniejszej umowy. </w:t>
      </w:r>
    </w:p>
    <w:p w14:paraId="25AFBBEA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3) sankcje z tytułu niespełnienia wymagań, o których mowa w art. 29 ust. 3a ustawy Pzp: </w:t>
      </w:r>
    </w:p>
    <w:p w14:paraId="61C8C8E9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a) w przypadku niezatrudnienia przy realizacji zamówienia osoby lub osób na umowę o pracę lub nieprzedstawienia zamawiającemu na jego żądanie wykazów osób zatrudnionych wraz z oświadczeniem o którym mowa w pkt 2 lita. a), wykonawca zapłaci zamawiającemu karę umowną w wysokości 100 zł za każdy dzień opóźnienia. Kara będzie naliczana za rozpoczęty dzień, w którym wykonawca nie wypełnił zobowiązania. </w:t>
      </w:r>
    </w:p>
    <w:p w14:paraId="6ED088BB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4) ww. wymagania dotyczące wykonawcy stosuje się odpowiednio do podwykonawcy. </w:t>
      </w:r>
    </w:p>
    <w:p w14:paraId="1E7C5144" w14:textId="77777777" w:rsidR="0009344A" w:rsidRPr="003E5E62" w:rsidRDefault="0009344A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1A51F6" w14:textId="41CC87EE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TERMIN WYKONANIA ZAMÓWIENIA </w:t>
      </w:r>
    </w:p>
    <w:p w14:paraId="360217E4" w14:textId="77777777" w:rsidR="000D4B96" w:rsidRPr="003E5E62" w:rsidRDefault="000D4B9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73716" w14:textId="022579A4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Termin wykonania zamówienia od dnia podpisania umowy do dnia </w:t>
      </w:r>
      <w:r w:rsidR="00150DD0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4B96" w:rsidRPr="003E5E62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150DD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14:paraId="1215CD6D" w14:textId="77777777" w:rsidR="000D4B96" w:rsidRPr="003E5E62" w:rsidRDefault="000D4B9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993655" w14:textId="095B63F1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WARUNKI UDZIAŁU W POSTĘPOWANIU </w:t>
      </w:r>
    </w:p>
    <w:p w14:paraId="0527FFD7" w14:textId="77777777" w:rsidR="000D4B96" w:rsidRPr="003E5E62" w:rsidRDefault="000D4B9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C65816" w14:textId="2A0461C8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nie podlegają wykluczeniu. </w:t>
      </w:r>
    </w:p>
    <w:p w14:paraId="78FE0770" w14:textId="77777777" w:rsidR="000D4B96" w:rsidRPr="003E5E62" w:rsidRDefault="000D4B9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2E0B79" w14:textId="6A8E87D6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WYKAZ OŚWIADCZEŃ LUB DOKUMENTÓW, POTWIERDZAJĄCYCH SPEŁNIANIE WARUNKÓW UDZIAŁU W POSTĘPOWANIU ORAZ BRAK PODSTAW WYKLUCZENIA </w:t>
      </w:r>
    </w:p>
    <w:p w14:paraId="603FE6EB" w14:textId="77777777" w:rsidR="00AB6CA3" w:rsidRPr="003E5E62" w:rsidRDefault="00AB6CA3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B05BD" w14:textId="7501C718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1. Oświadczenia i dokumenty potwierdzające brak podstaw do wykluczenia z postępowania: </w:t>
      </w:r>
    </w:p>
    <w:p w14:paraId="3597E2E7" w14:textId="01C22939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a) oświadczenie dotyczące przesłanek wykluczenia z postępowania</w:t>
      </w:r>
      <w:r w:rsidR="005125B9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5125B9" w:rsidRPr="005125B9">
        <w:t xml:space="preserve"> </w:t>
      </w:r>
      <w:r w:rsidR="005125B9" w:rsidRPr="005125B9">
        <w:rPr>
          <w:rFonts w:ascii="Times New Roman" w:hAnsi="Times New Roman" w:cs="Times New Roman"/>
          <w:color w:val="000000"/>
          <w:sz w:val="24"/>
          <w:szCs w:val="24"/>
        </w:rPr>
        <w:t>o spełnianiu warunków w postępowaniu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wg wzoru określonego w </w:t>
      </w:r>
      <w:r w:rsidRPr="005125B9">
        <w:rPr>
          <w:rFonts w:ascii="Times New Roman" w:hAnsi="Times New Roman" w:cs="Times New Roman"/>
          <w:sz w:val="24"/>
          <w:szCs w:val="24"/>
        </w:rPr>
        <w:t>zał. nr 2</w:t>
      </w:r>
      <w:r w:rsidR="005125B9" w:rsidRPr="005125B9">
        <w:rPr>
          <w:rFonts w:ascii="Times New Roman" w:hAnsi="Times New Roman" w:cs="Times New Roman"/>
          <w:sz w:val="24"/>
          <w:szCs w:val="24"/>
        </w:rPr>
        <w:t xml:space="preserve"> i 3</w:t>
      </w:r>
      <w:r w:rsidRPr="005125B9">
        <w:rPr>
          <w:rFonts w:ascii="Times New Roman" w:hAnsi="Times New Roman" w:cs="Times New Roman"/>
          <w:sz w:val="24"/>
          <w:szCs w:val="24"/>
        </w:rPr>
        <w:t xml:space="preserve"> do SIWZ </w:t>
      </w:r>
    </w:p>
    <w:p w14:paraId="475E1C34" w14:textId="2718CEE1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b) wykonawca w terminie 3 dni od zamieszczenia zgodnie z art. 86 ust. 5 ustawy z dnia 29 stycznia 2004r. Prawo zamówień publicznych informacji z otwarcia ofert, ma obowiązek przekazania zamawiającemu, bez dodatkowego wezwania, oryginału oświadczenia o przynależności lub braku przynależności do tej samej grupy kapitałowej, o której mowa w art. 24 ust. 1 pkt 23 cyt. ustawy. Wraz ze złożeniem oświadczenia, wykonawca może przedstawić dowody, że powiązania z innym wykonawcą nie prowadzą do zakłócenia konkurencji w postępowaniu o udzielenie zamówienia. </w:t>
      </w:r>
    </w:p>
    <w:p w14:paraId="006CDCB9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C52E9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W przypadku wykonawców wspólnie ubiegających się o udzielenie zamówienia: </w:t>
      </w:r>
    </w:p>
    <w:p w14:paraId="4FE5AD34" w14:textId="091F4D69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- wymagane w pkt. 1a i 1b oświadczenie winien złożyć każdy wykonawca </w:t>
      </w:r>
    </w:p>
    <w:p w14:paraId="10E97210" w14:textId="77777777" w:rsidR="00AB6CA3" w:rsidRPr="00BE2B9C" w:rsidRDefault="00AB6CA3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9E32F0" w14:textId="77777777" w:rsidR="00AB6CA3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INFORMACJA O SPOSOBIE POROZUMIEWANIA SIĘ ZAMAWIAJĄCEGO Z WYKONAWCAMI ORAZ PRZEKAZYWANIA OŚWIADCZEŃ LUB DOKUMENTÓW, A TAKŻE WSKAZANIE OSÓB UPRAWNIONYCH DO POROZUMIEWANIA SIĘ Z WYKONAWCAMI </w:t>
      </w:r>
    </w:p>
    <w:p w14:paraId="6684B1FF" w14:textId="77777777" w:rsidR="00AB6CA3" w:rsidRPr="003E5E62" w:rsidRDefault="00AB6CA3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5ECFB2" w14:textId="77777777" w:rsidR="00941F1B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1. Komunikacja między zamawiającym a wykonawcami odbywa się za pośrednictwem operatora pocztowego w rozumieniu ustawy z dnia 23 listopada 2012 r. – Prawo pocztowe , osobiście, za pośrednictwem posłańca, faksu lub przy użyciu środków komunikacji elektronicznej w rozumieniu ustawy z dnia 18 lipca 2002 r. o świadczeniu usług drogą elektroniczną </w:t>
      </w:r>
    </w:p>
    <w:p w14:paraId="3932934F" w14:textId="0978764B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2. Jeżeli zamawiający lub wykonawca przekazują oświadczenia, wnioski, zawiadomienia oraz </w:t>
      </w:r>
    </w:p>
    <w:p w14:paraId="644A1B5C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informacje za pośrednictwem faksu lub przy użyciu środków komunikacji elektronicznej w </w:t>
      </w:r>
    </w:p>
    <w:p w14:paraId="267DD1C8" w14:textId="77777777" w:rsidR="00941F1B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rozumieniu ustawy z dnia 18 lipca 2002 r. o świadczeniu usług drogą elektroniczną, każda ze stron na żądanie drugiej strony niezwłocznie potwierdza fakt ich otrzymania. </w:t>
      </w:r>
    </w:p>
    <w:p w14:paraId="0A087436" w14:textId="6952BF32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3. W przypadku składania przez wykonawcę oświadczeń z art. 25a ustawy z dnia 29 stycznia 2004r. Prawo zamówień publicznych informacji, uzupełnień czy poprawy zamawiający dopuszcza ich złożenie jedynie w formie pisemnej. Zamawiający nie dopuszcza w takim przypadku złożenia oświadczenia/ oświadczeń z art. 25a ustawy z dnia 29 stycznia 2004r. Prawo zamówień publicznych poprzez środki komunikacji elektronicznej. </w:t>
      </w:r>
    </w:p>
    <w:p w14:paraId="015F02A7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4. Osobami upoważnionymi do kontaktowania się z wykonawcami są: </w:t>
      </w:r>
    </w:p>
    <w:p w14:paraId="34F57BA3" w14:textId="5BC93270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l. W zakresie przedmiotu zamówienia: </w:t>
      </w:r>
      <w:r w:rsidR="00941F1B" w:rsidRPr="003E5E62">
        <w:rPr>
          <w:rFonts w:ascii="Times New Roman" w:hAnsi="Times New Roman" w:cs="Times New Roman"/>
          <w:color w:val="000000"/>
          <w:sz w:val="24"/>
          <w:szCs w:val="24"/>
        </w:rPr>
        <w:t>Sylwia Pitura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894F42E" w14:textId="35E7E0C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2. W zakresie formalno-prawnym: </w:t>
      </w:r>
      <w:r w:rsidR="00941F1B" w:rsidRPr="003E5E62">
        <w:rPr>
          <w:rFonts w:ascii="Times New Roman" w:hAnsi="Times New Roman" w:cs="Times New Roman"/>
          <w:color w:val="000000"/>
          <w:sz w:val="24"/>
          <w:szCs w:val="24"/>
        </w:rPr>
        <w:t>Piotr Saputa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838647" w14:textId="77777777" w:rsidR="00941F1B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5. W korespondencji kierowanej do zamawiającego Wykonawca powinien posługiwać się w tytule numerem sprawy określonym w SIWZ.</w:t>
      </w:r>
    </w:p>
    <w:p w14:paraId="1568777F" w14:textId="1BA70BFC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14:paraId="63BCF8C9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WYMAGANIA DOTYCZĄCE WADIUM </w:t>
      </w:r>
    </w:p>
    <w:p w14:paraId="63A112F4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6115F9" w14:textId="3AC359CA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Nie dotyczy </w:t>
      </w:r>
    </w:p>
    <w:p w14:paraId="735867EE" w14:textId="77777777" w:rsidR="00941F1B" w:rsidRPr="00BE2B9C" w:rsidRDefault="00941F1B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4CA8B" w14:textId="21981597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TERMIN ZWIĄZANIA OFERTĄ </w:t>
      </w:r>
    </w:p>
    <w:p w14:paraId="62810CB5" w14:textId="77777777" w:rsidR="00941F1B" w:rsidRPr="00BE2B9C" w:rsidRDefault="00941F1B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B3593" w14:textId="0BD16734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Każdy wykonawca będzie związany swoją ofertą 30 dni od upływu terminu składania ofert. </w:t>
      </w:r>
    </w:p>
    <w:p w14:paraId="7B70FB7F" w14:textId="77777777" w:rsidR="00941F1B" w:rsidRPr="00BE2B9C" w:rsidRDefault="00941F1B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324A4" w14:textId="386D2D86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OPIS SPOSOBU PRZYGOTOWANIA OFERT </w:t>
      </w:r>
    </w:p>
    <w:p w14:paraId="4F784738" w14:textId="77777777" w:rsidR="00941F1B" w:rsidRPr="00BE2B9C" w:rsidRDefault="00941F1B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91720F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1. Ofertę należy sporządzić pisemnie, w języku polskim, w jednym egzemplarzu – zamawiający nie dopuszcza możliwości składania oferty poprzez środki komunikacji elektronicznej. </w:t>
      </w:r>
    </w:p>
    <w:p w14:paraId="4CD1720E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2. Ofertę należy sporządzić zgodnie z wymaganiami umieszczonymi w niniejszej specyfikacji, wg załączonych formularzy oraz dołączyć wszystkie wymagane dokumenty lub oświadczenia. </w:t>
      </w:r>
    </w:p>
    <w:p w14:paraId="27352120" w14:textId="7CD44862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3. Dokumenty lub oświadczenia, o których mowa w rozporządzeniu Ministra Rozwoju z dnia 26 lipca 2016 r. w sprawie rodzajów dokumentów, jakich może żądać zamawiający od wykonawcy w postępowaniu o udzielenie zamówienia (ze zmianami), składane są w oryginale lub kopii poświadczonej za zgodność z oryginałem. Poświadczenia za zgodność z oryginałem dokonuje odpowiednio wykonawca, podmiot, na którego zdolnościach lub sytuacji polega</w:t>
      </w:r>
      <w:r w:rsidR="00941F1B" w:rsidRPr="003E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wykonawca, wykonawcy wspólnie ubiegający się o udzielenie zamówienia publicznego albo podwykonawca, w zakresie dokumentów lub oświadczeń, które każdego z nich dotyczą. </w:t>
      </w:r>
    </w:p>
    <w:p w14:paraId="3C448D69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4. Poświadczenie za zgodność z oryginałem następuje przez opatrzenie kopii dokumentu lub kopii oświadczenia, sporządzonych w postaci papierowej, własnoręcznym podpisem. </w:t>
      </w:r>
    </w:p>
    <w:p w14:paraId="2CF1C53F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5.Dokumenty lub oświadczenia składające się na ofertę powinny być podpisane przez osobę upoważnioną do występowania w imieniu wykonawcy, a w przypadku składania oferty wspólnej – przez pełnomocnika wykonawców wspólnie ubiegających się o udzielenie zamówienia. </w:t>
      </w:r>
    </w:p>
    <w:p w14:paraId="0408CB96" w14:textId="77777777" w:rsidR="00941F1B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6. Jeżeli ofertę podpisuje pełnomocnik wykonawcy lub wykonawców należy dołączyć do oferty stosowne pełnomocnictwa w oryginale lub notarialnie potwierdzonej kopii, z którego jednoznacznie wynika, iż oferta została podpisana przez osobę/y uprawnioną/e do reprezentowania wykonawcy lub wykonawców. </w:t>
      </w:r>
    </w:p>
    <w:p w14:paraId="5228BC08" w14:textId="76E9D7CD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7. Dokumenty lub oświadczenia sporządzone w języku obcym są składane wraz z tłumaczeniem na język polski. </w:t>
      </w:r>
    </w:p>
    <w:p w14:paraId="4E6AAC62" w14:textId="77777777" w:rsidR="00941F1B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8. Poprawki powinny być naniesione czytelnie oraz opatrzone podpisem osoby upoważnionej. </w:t>
      </w:r>
    </w:p>
    <w:p w14:paraId="34452E4A" w14:textId="77777777" w:rsidR="00941F1B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Zaleca się ponumerowanie wszystkich stron oraz zszycie całości oferty przy czym zamawiający prosi o nie umieszczanie oferty w twardych okładkach oraz nie bindowanie grzbietu oferty gdyż utrudnia to późniejszą archiwizację. </w:t>
      </w:r>
    </w:p>
    <w:p w14:paraId="7FC256F2" w14:textId="6D6419F8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10. Zamawiający może zażądać przedstawienia oryginału lub notarialnie poświadczonej kopii dokumentów lub oświadczeń, o których mowa w rozporządzeniu Ministra Rozwoju z dnia 26 lipca 2016 r. w sprawie rodzajów dokumentów, jakich może żądać zamawiający od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wykonawcy w postępowaniu o udzielenie zamówienia (ze zmianami), wyłącznie wtedy, gdy złożona kopia jest nieczytelna lub budzi wątpliwości co do jej prawdziwości. </w:t>
      </w:r>
    </w:p>
    <w:p w14:paraId="5D8E6C29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11. Załączone przez zamawiającego wzory formularzy mogą być przez wykonawców modyfikowane pod warunkiem, że ich treść będzie zgodna z zapisami ustawy z dnia 29 stycznia 2004r. Prawo zamówień publicznych i będzie odpowiadać treścią formularzom zamawiającego. </w:t>
      </w:r>
    </w:p>
    <w:p w14:paraId="3BD8509D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12.Ofertę należy złożyć w trwale zamkniętej, nieprzejrzystej kopercie w jednym egzemplarzu 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(nie ma wymogu składania oferty w dwóch kopertach) </w:t>
      </w:r>
    </w:p>
    <w:p w14:paraId="6D20F0EB" w14:textId="154CDCE0" w:rsidR="00941F1B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Koperta powinna być zaadresowana na adres: Urząd Gminy </w:t>
      </w:r>
      <w:r w:rsidR="00941F1B" w:rsidRPr="003E5E62">
        <w:rPr>
          <w:rFonts w:ascii="Times New Roman" w:hAnsi="Times New Roman" w:cs="Times New Roman"/>
          <w:color w:val="000000"/>
          <w:sz w:val="24"/>
          <w:szCs w:val="24"/>
        </w:rPr>
        <w:t>Krynice, Krynice 1, 22-610 Krynice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, oraz oznakowana: 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Udzielenie i obsługa kredytu długoterminowego. Nie otwierać przed </w:t>
      </w:r>
      <w:r w:rsidR="00941F1B"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50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41F1B"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150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 godz. 1</w:t>
      </w:r>
      <w:r w:rsidR="00941F1B" w:rsidRPr="003E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:15</w:t>
      </w:r>
    </w:p>
    <w:p w14:paraId="74996A34" w14:textId="46A6192F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C8C3E8F" w14:textId="23C76733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XI. MIEJSCE ORAZ TERMIN SKŁADANIA I OTWARCIA OFERT </w:t>
      </w:r>
    </w:p>
    <w:p w14:paraId="33CEE4DF" w14:textId="77777777" w:rsidR="00941F1B" w:rsidRPr="00BE2B9C" w:rsidRDefault="00941F1B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8BC8D" w14:textId="283E6E4B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Oferty należy składać w Urzędzie Gminy </w:t>
      </w:r>
      <w:bookmarkStart w:id="1" w:name="_Hlk23928397"/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Krynice, Krynice 1, 22-610 Krynice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, pokój nr 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(sekretariat) do dnia 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0DD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50D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r. godz. 1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</w:p>
    <w:p w14:paraId="60766DCC" w14:textId="1F266DE1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0DD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50DD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r. godz. 1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:15 w siedzibie zamawiającego – w Urzędzie Gminy 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Krynice, Krynice 1, 22-610 Krynice, pokój nr 1</w:t>
      </w:r>
      <w:r w:rsidR="00C06EA1" w:rsidRPr="003E5E6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(sala 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posiedzeń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F4932" w:rsidRPr="003E5E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 Bezpośrednio przed otwarciem ofert zamawiający poda kwotę, jaką zamierza przeznaczyć na sfinansowanie zamówienia. </w:t>
      </w:r>
    </w:p>
    <w:p w14:paraId="0850293F" w14:textId="77777777" w:rsidR="0009344A" w:rsidRDefault="0009344A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5F1FA0" w14:textId="0E345290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XII. OPIS SPOSOBU OBLICZENIA CENY </w:t>
      </w:r>
    </w:p>
    <w:p w14:paraId="6E4D01E8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F17BF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1. Wykonawca określi cenę całkowitą oferty brutto dla przedmiotu zamówienia podając ją w zapisie liczbowym i słownie. </w:t>
      </w:r>
    </w:p>
    <w:p w14:paraId="444EB49B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2. Cenę oferty stanowić będzie całkowity koszt obsługi bankowej kredytu w okresie spłaty kredytu. </w:t>
      </w:r>
    </w:p>
    <w:p w14:paraId="1A737D52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3. Cena oferty musi zawierać wszystkie koszty związane z udzieleniem kredytu bankowego. </w:t>
      </w:r>
    </w:p>
    <w:p w14:paraId="75867B2A" w14:textId="76E0A940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>4. Opis sposobu obliczania ceny ofertowej: przez cenę ofertową dla kredytu należy rozumieć sumę</w:t>
      </w:r>
      <w:r w:rsidR="00B03846" w:rsidRPr="003E5E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odsetek przez okres kredytowania obliczoną na podstawie stopy oprocentowania kredytu rozumianej jako sumę dwóch składników: stawki bazowej oraz marży banku. </w:t>
      </w:r>
    </w:p>
    <w:p w14:paraId="432FE255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5. Na potrzeby oceny ofert złożona oferta będzie traktowana na równi z ceną ryczałtową, </w:t>
      </w:r>
    </w:p>
    <w:p w14:paraId="1F0ABC42" w14:textId="23C9E261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6. Cena oferty musi zawierać wszystkie koszty związane z realizacją zadania niezbędne do jego wykonania. </w:t>
      </w:r>
    </w:p>
    <w:p w14:paraId="12FE6CE5" w14:textId="064B0715" w:rsidR="00B03846" w:rsidRDefault="00B0384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B5A68" w14:textId="77777777" w:rsidR="0009344A" w:rsidRPr="00BE2B9C" w:rsidRDefault="0009344A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50099" w14:textId="77777777" w:rsidR="00BE2B9C" w:rsidRPr="00BE2B9C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XIII. INFORMACJE DOTYCZĄCE WALUT OBCYCH, W JAKICH MOGĄ BYĆ PROWADZONE ROZLICZENIA MIĘDZY ZAMAWIAJĄCYM A WYKONAWCĄ </w:t>
      </w:r>
    </w:p>
    <w:p w14:paraId="4C7F2D31" w14:textId="77777777" w:rsidR="00B03846" w:rsidRPr="003E5E62" w:rsidRDefault="00B0384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5C052" w14:textId="77777777" w:rsidR="00B03846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przewiduje rozliczenia między zamawiającym a wykonawcą w walutach obcych. Rozliczenia będą prowadzone w PLN. </w:t>
      </w:r>
    </w:p>
    <w:p w14:paraId="5E2F5DFC" w14:textId="77777777" w:rsidR="00B03846" w:rsidRPr="003E5E62" w:rsidRDefault="00B0384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4D881" w14:textId="76A56128" w:rsidR="00BE2B9C" w:rsidRPr="003E5E62" w:rsidRDefault="00BE2B9C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XIV. OPIS KRYTERIÓW, KTÓRYMI ZAMAWIAJĄCY BĘDZIE SIĘ KIEROWAŁ PRZY WYBORZE OFERTY WRAZ Z PODANIEM WAG TYCH KRYTERIÓW I SPOSOBU OCENY OFERT </w:t>
      </w:r>
    </w:p>
    <w:p w14:paraId="418D2974" w14:textId="77777777" w:rsidR="00B03846" w:rsidRPr="00BE2B9C" w:rsidRDefault="00B03846" w:rsidP="00386E7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93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  <w:gridCol w:w="2111"/>
        <w:gridCol w:w="2111"/>
        <w:gridCol w:w="2111"/>
      </w:tblGrid>
      <w:tr w:rsidR="00BE2B9C" w:rsidRPr="00BE2B9C" w14:paraId="346B31E6" w14:textId="77777777" w:rsidTr="00171F29">
        <w:trPr>
          <w:trHeight w:val="107"/>
        </w:trPr>
        <w:tc>
          <w:tcPr>
            <w:tcW w:w="9606" w:type="dxa"/>
          </w:tcPr>
          <w:p w14:paraId="4FBF3D74" w14:textId="77777777" w:rsidR="00B03846" w:rsidRPr="003E5E62" w:rsidRDefault="00B03846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ela-Siatka"/>
              <w:tblpPr w:leftFromText="141" w:rightFromText="141" w:vertAnchor="text" w:horzAnchor="margin" w:tblpY="558"/>
              <w:tblW w:w="9175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057"/>
              <w:gridCol w:w="1189"/>
              <w:gridCol w:w="5334"/>
            </w:tblGrid>
            <w:tr w:rsidR="00171F29" w:rsidRPr="003E5E62" w14:paraId="45649FC4" w14:textId="77777777" w:rsidTr="00171F29">
              <w:tc>
                <w:tcPr>
                  <w:tcW w:w="595" w:type="dxa"/>
                </w:tcPr>
                <w:p w14:paraId="6F4AF1F1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E6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Nr</w:t>
                  </w:r>
                </w:p>
              </w:tc>
              <w:tc>
                <w:tcPr>
                  <w:tcW w:w="2057" w:type="dxa"/>
                </w:tcPr>
                <w:p w14:paraId="29308F8E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B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Nazwa kryterium</w:t>
                  </w:r>
                </w:p>
              </w:tc>
              <w:tc>
                <w:tcPr>
                  <w:tcW w:w="1189" w:type="dxa"/>
                </w:tcPr>
                <w:p w14:paraId="47000EBB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B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Waga %</w:t>
                  </w:r>
                </w:p>
              </w:tc>
              <w:tc>
                <w:tcPr>
                  <w:tcW w:w="5334" w:type="dxa"/>
                </w:tcPr>
                <w:p w14:paraId="6841F519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B9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Sposób punktowania</w:t>
                  </w:r>
                </w:p>
              </w:tc>
            </w:tr>
            <w:tr w:rsidR="00171F29" w:rsidRPr="003E5E62" w14:paraId="16182732" w14:textId="77777777" w:rsidTr="00171F29">
              <w:tc>
                <w:tcPr>
                  <w:tcW w:w="595" w:type="dxa"/>
                </w:tcPr>
                <w:p w14:paraId="4051FA52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B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14:paraId="23FCE6A5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B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1189" w:type="dxa"/>
                </w:tcPr>
                <w:p w14:paraId="38290D07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B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5334" w:type="dxa"/>
                </w:tcPr>
                <w:p w14:paraId="19E58B27" w14:textId="77777777" w:rsidR="00171F29" w:rsidRPr="003E5E62" w:rsidRDefault="00171F29" w:rsidP="00386E7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2B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Liczba punktów = (cena najniższa zaproponowana w ofertach niepodlegających odrzuceniu / cena badanej oferty) x 100 punktów</w:t>
                  </w:r>
                </w:p>
              </w:tc>
            </w:tr>
          </w:tbl>
          <w:p w14:paraId="0F02AE80" w14:textId="5378DB0B" w:rsidR="00BE2B9C" w:rsidRPr="003E5E62" w:rsidRDefault="00BE2B9C" w:rsidP="00386E7F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right="-46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</w:t>
            </w:r>
            <w:r w:rsidR="00171F29" w:rsidRPr="003E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</w:t>
            </w:r>
            <w:r w:rsidRPr="003E5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yborze oferty Zamawiający będzie się kierował następującymi kryteriami: </w:t>
            </w:r>
          </w:p>
        </w:tc>
        <w:tc>
          <w:tcPr>
            <w:tcW w:w="2111" w:type="dxa"/>
          </w:tcPr>
          <w:p w14:paraId="0420D7D4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72DC41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B2C2A4D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3BC9DA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3998B30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EE6BAB2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B991EC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6973F2" w14:textId="77777777" w:rsidR="00171F29" w:rsidRPr="003E5E62" w:rsidRDefault="00171F29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ED0B9C" w14:textId="5E5E1B08" w:rsidR="00BE2B9C" w:rsidRPr="00BE2B9C" w:rsidRDefault="00BE2B9C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44E358D5" w14:textId="57EC2B47" w:rsidR="00BE2B9C" w:rsidRPr="00BE2B9C" w:rsidRDefault="00BE2B9C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60D3B247" w14:textId="7DCBDC12" w:rsidR="00BE2B9C" w:rsidRPr="00BE2B9C" w:rsidRDefault="00BE2B9C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2B9C" w:rsidRPr="00BE2B9C" w14:paraId="66806C29" w14:textId="77777777" w:rsidTr="00171F29">
        <w:trPr>
          <w:trHeight w:val="507"/>
        </w:trPr>
        <w:tc>
          <w:tcPr>
            <w:tcW w:w="9606" w:type="dxa"/>
          </w:tcPr>
          <w:p w14:paraId="11F9F8D0" w14:textId="77777777" w:rsidR="00171F29" w:rsidRPr="003E5E62" w:rsidRDefault="00171F29" w:rsidP="00386E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62">
              <w:rPr>
                <w:rFonts w:ascii="Times New Roman" w:hAnsi="Times New Roman" w:cs="Times New Roman"/>
                <w:sz w:val="24"/>
                <w:szCs w:val="24"/>
              </w:rPr>
              <w:t>2. Za ofertę najkorzystniejszą uznana zostanie oferta, która uzyska w sumie najwyższą liczbę punktów.</w:t>
            </w:r>
          </w:p>
          <w:p w14:paraId="0F6611CF" w14:textId="6309DAFA" w:rsidR="00BE2B9C" w:rsidRPr="00BE2B9C" w:rsidRDefault="00BE2B9C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59C5F017" w14:textId="7B08C962" w:rsidR="00BE2B9C" w:rsidRPr="00BE2B9C" w:rsidRDefault="00BE2B9C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19987D8C" w14:textId="6385E3E3" w:rsidR="00BE2B9C" w:rsidRPr="00BE2B9C" w:rsidRDefault="00BE2B9C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</w:tcPr>
          <w:p w14:paraId="0A151983" w14:textId="37188A82" w:rsidR="00BE2B9C" w:rsidRPr="00BE2B9C" w:rsidRDefault="00BE2B9C" w:rsidP="00386E7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1319EA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W opisie przedmiotu zamówienia określono standardy jakościowe odnoszące się do wszystkich istotnych cech przedmiotu zamówienia. Zamówienie odpowiada przeciętnym wymaganiom, jest typowe i standardowe, w sposób ciągły dostępne na terenie całego kraju dla wszystkich odbiorów. Poza ceną kredytu, której sposób wyliczenia został szczegółowo opisany Zamawiający nie będzie ponosił innych kosztów w trakcie realizacji zamówienia, stad w przedmiotowym zamówieniu nie występują koszty cyklu życia. W związku z powyższym zastosowano tylko jedno kryterium – 100% cena.</w:t>
      </w:r>
    </w:p>
    <w:p w14:paraId="6A384BBE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>XV. INFORMACJE O FORMALNOŚCIACH, JAKIE POWINNY ZOSTAĆ DOPEŁNIONE PO WYBORZE OFERTY W CELU ZAWARCIA UMOWY W SPRAWIE ZAMÓWIENIA PUBLICZNEGO</w:t>
      </w:r>
    </w:p>
    <w:p w14:paraId="0CBEB9E1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Wykonawca, którego oferta zostanie wybrana, zobowiązany jest podpisać umowę zgodną ze Specyfikacją Istotnych Warunków Zamówienia wraz z załącznikami oraz złożoną ofertą.</w:t>
      </w:r>
    </w:p>
    <w:p w14:paraId="2D5BB68B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XVI. WYMAGANIA DOTYCZĄCE ZABEZPIECZENIA NALEŻYTEGO WYKONANIA UMOWY </w:t>
      </w:r>
    </w:p>
    <w:p w14:paraId="11FCF741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Nie dotyczy </w:t>
      </w:r>
    </w:p>
    <w:p w14:paraId="34E91E02" w14:textId="3276C8AA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>XVII. ISTOTNE DLA STRON POSTANOWIENIA, KTÓRE ZOSTANĄ WPROWADZONE DO TREŚCI ZAWIERANEJ UMOWY W SPRAWIE ZAMÓWIENIA PUBLICZNEGO, OGÓLNE WARUNKI UMOWY ALBO WZÓR</w:t>
      </w:r>
      <w:r w:rsidR="00171F29"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E62">
        <w:rPr>
          <w:rFonts w:ascii="Times New Roman" w:hAnsi="Times New Roman" w:cs="Times New Roman"/>
          <w:b/>
          <w:bCs/>
          <w:sz w:val="24"/>
          <w:szCs w:val="24"/>
        </w:rPr>
        <w:t>UMOWY, JEŻELI ZAMAWIAJĄCY WYMAGA OD WYKONAWCY, ABY ZAWARŁ Z NIM UMOWĘ W SPRAWIE ZAMÓWIENIA PUBLICZNEGO NA TAKICH WARUNKACH</w:t>
      </w:r>
    </w:p>
    <w:p w14:paraId="6E310931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1. Zamawiający dopuszcza, aby umowa o udzielenie zamówienia została sporządzona na wzorze obowiązującym u danego Wykonawcy, pod warunkiem, że do treści umowy zostaną wpisane istotne postanowienia zamówienia oraz pod warunkiem, że treść umowy nie będzie sprzeczna z postanowieniami niniejszego SIWZ.</w:t>
      </w:r>
    </w:p>
    <w:p w14:paraId="6A3A8E2A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 xml:space="preserve">2. Zamawiający wymaga, aby Wykonawca, którego oferta zostanie uznana jako najkorzystniejsza złożył w terminie 2 dni od daty rozstrzygnięcia postępowania projekt umowy, który będzie uwzględniał wszystkie warunki określone w SIWZ. Zamawiający nie </w:t>
      </w:r>
      <w:r w:rsidRPr="003E5E62">
        <w:rPr>
          <w:rFonts w:ascii="Times New Roman" w:hAnsi="Times New Roman" w:cs="Times New Roman"/>
          <w:sz w:val="24"/>
          <w:szCs w:val="24"/>
        </w:rPr>
        <w:lastRenderedPageBreak/>
        <w:t>będzie związany przedstawionym przez Wykonawcę projektem umowy i zastrzega sobie prawo wnoszenia poprawek do szczegółowych zapisów projektu umowy. Poprawki mogą dotyczyć w szczególności warunków umowy, które nie zostały ściśle określone w SIWZ, przy czym ewentualne zmiany treści projektu umowy nie spowoduje sprzeczności z zapisami SIWZ.</w:t>
      </w:r>
    </w:p>
    <w:p w14:paraId="636CDAB7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UWAGA! Zamawiający nie dopuszcza zawarcia umowy poprzez dołączenie do umowy jako jej integralną część regulaminów (ogólnych warunków umów) obowiązujących u danego Wykonawcy. Całość niniejszego zamówienia musi być uregulowana kompleksowo w treści zawieranej umowy.</w:t>
      </w:r>
    </w:p>
    <w:p w14:paraId="620F892D" w14:textId="26687D12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3. Wykonawca oświadcza w umowie, że posiada uprawnienia do prowadzenia na terenie Rzeczypospolitej Polskiej działalności gospodarczej w zakresie wykonywania czynności bankowych obejmujących udzielanie kredytów, zgodnie z przepisami ustawy z dnia 29 sierpnia 1997 r. - Prawo bankowe (j. t.: Dz. U. z 20</w:t>
      </w:r>
      <w:r w:rsidR="00921CAC">
        <w:rPr>
          <w:rFonts w:ascii="Times New Roman" w:hAnsi="Times New Roman" w:cs="Times New Roman"/>
          <w:sz w:val="24"/>
          <w:szCs w:val="24"/>
        </w:rPr>
        <w:t>20</w:t>
      </w:r>
      <w:r w:rsidRPr="003E5E62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1CAC">
        <w:rPr>
          <w:rFonts w:ascii="Times New Roman" w:hAnsi="Times New Roman" w:cs="Times New Roman"/>
          <w:sz w:val="24"/>
          <w:szCs w:val="24"/>
        </w:rPr>
        <w:t>1896</w:t>
      </w:r>
      <w:r w:rsidRPr="003E5E62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090E765E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>4. Zamawiającemu przysługuje prawo przedterminowej spłaty kredytu w całości lub części, bez dodatkowych kosztów (opłat, prowizji itp.). Oprocentowanie liczone będzie wówczas za okres faktycznego korzystania z kredytu.</w:t>
      </w:r>
    </w:p>
    <w:p w14:paraId="0ADFA0A9" w14:textId="080DA5E9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 xml:space="preserve">5. Kredyt nie może być obciążony innymi opłatami niż wymienione w SIWZ. Jedynym kosztem kredytu jest jego oprocentowanie wg zmiennej stopy procentowej uzależnionej od stawki WIBOR </w:t>
      </w:r>
      <w:r w:rsidR="00150DD0">
        <w:rPr>
          <w:rFonts w:ascii="Times New Roman" w:hAnsi="Times New Roman" w:cs="Times New Roman"/>
          <w:sz w:val="24"/>
          <w:szCs w:val="24"/>
        </w:rPr>
        <w:t>1</w:t>
      </w:r>
      <w:r w:rsidRPr="003E5E62">
        <w:rPr>
          <w:rFonts w:ascii="Times New Roman" w:hAnsi="Times New Roman" w:cs="Times New Roman"/>
          <w:sz w:val="24"/>
          <w:szCs w:val="24"/>
        </w:rPr>
        <w:t>M, notowanej z ostatniego roboczego dnia miesiąca poprzedzającego miesiąc, za który jest naliczane, powiększone o marżę banku.</w:t>
      </w:r>
    </w:p>
    <w:p w14:paraId="402322D3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6. Wszelkie rozliczenia pomiędzy Zamawiającym a Wykonawcą będą prowadzone w walucie polskiej (PLN).</w:t>
      </w:r>
    </w:p>
    <w:p w14:paraId="1EFBD1AB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7. Zamawiający zastrzega sobie prawo zmiany umowy kredytowej w zakresie zmiany harmonogramu spłat, wysokości rat w uzgodnieniu z Wykonawcą.</w:t>
      </w:r>
    </w:p>
    <w:p w14:paraId="3DA75EDE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8. W razie zaistnienia istotnej zmiany okoliczności powodującej, że wykonanie umowy nie leży w interesie publicznym, Zamawiający odstąpi od umowy w terminie 30 dni od powzięcia wiadomości o tych okolicznościach.</w:t>
      </w:r>
    </w:p>
    <w:p w14:paraId="58EF4B01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9. Karę umowną, o której mowa w SIWZ dotyczącą obowiązku zatrudnienia.</w:t>
      </w:r>
    </w:p>
    <w:p w14:paraId="6F1D55D4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10. W przypadku zmniejszenia zakresu usługi może żądać wyłącznie wynagrodzenia należnego z tytułu wykonania części umowy.</w:t>
      </w:r>
    </w:p>
    <w:p w14:paraId="53729881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11. Wzór umowy powinien również zawierać zapisy dotyczące obowiązku zatrudnienia, o którym mowa w SIWZ.</w:t>
      </w:r>
    </w:p>
    <w:p w14:paraId="6E517BAE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12. Umowa powinna również zawierać zapisy, że Zamawiający uprawniony jest do naliczenia Wykonawcy kary umownej z tytułu odstąpienia od umowy przez którakolwiek ze Stron w całości lub w części z przyczyn dotyczących Wykonawcy w wysokości 20% wartości Umowy (w przypadku odstąpienia w części w wysokości 20% wartości części Umowy, od której następuje odstąpienie).</w:t>
      </w:r>
    </w:p>
    <w:p w14:paraId="4702B4DA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lastRenderedPageBreak/>
        <w:t>13. Dopuszcza się możliwość zmian postanowień zawartej umowy w stosunku do treści oferty, na podstawie której dokonano wyboru Wykonawcy, mających na celu prawidłową realizację przedmiotu zamówienia, w następujących przypadkach:</w:t>
      </w:r>
    </w:p>
    <w:p w14:paraId="4DE0E5BD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1) gdy nastąpi zmiana powszechnie obowiązujących przepisów prawa w zakresie mającym wpływ na realizację umowy – w zakresie objętym zmianą, w szczególności w zakresie zmiany stawki podatku VAT;</w:t>
      </w:r>
    </w:p>
    <w:p w14:paraId="47DA55A2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2) gdy zmiany będą korzystne dla Zamawiającego i będą leżały w interesie publicznym;</w:t>
      </w:r>
    </w:p>
    <w:p w14:paraId="1E13F6C1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3) dopuszcza się poprawę omyłek pisarskich i rachunkowych w treści umowy;</w:t>
      </w:r>
    </w:p>
    <w:p w14:paraId="7EEE07DA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4) dopuszcza się zmianę Podwykonawcy, przy pomocy którego Wykonawca realizuje przedmiot umowy na innego legitymującego się takimi samymi kwalifikacjami po uprzedniej akceptacji Zamawiającego,</w:t>
      </w:r>
    </w:p>
    <w:p w14:paraId="0CB029D0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5) dopuszcza się rezygnację z Podwykonawcy, przy pomocy którego Wykonawca realizuje przedmiot umowy</w:t>
      </w:r>
    </w:p>
    <w:p w14:paraId="5D40CE87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6) innych warunków umowy, jeżeli w chwili jej zawarcia nieznane były fakty mające na nie wpływ, przy jednoczesnym założeniu, że zakres spowoduje następstwa korzystne dla Zamawiającego</w:t>
      </w:r>
    </w:p>
    <w:p w14:paraId="1A3FF334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7) Zamawiający może zmniejszyć zakres usługi,</w:t>
      </w:r>
    </w:p>
    <w:p w14:paraId="2261C36C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8) konieczności zmiany harmonogramu spłat kredytu tj. wysokości transz spłaty kredytu, terminów spłat;</w:t>
      </w:r>
    </w:p>
    <w:p w14:paraId="1B92BC2F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9) konieczności zmiany okresu karencji w spłacie kredytu w stosunku do kapitału;</w:t>
      </w:r>
    </w:p>
    <w:p w14:paraId="674A2885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10) dopuszcza się zmianę terminu wykonania umowy (w tym wydłużenia okresu kredytowania) w przypadkach:</w:t>
      </w:r>
    </w:p>
    <w:p w14:paraId="2301612B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- działania siły wyższej, klęski żywiołowej – termin wykonania przedmiotu umowy może wówczas zostać przedłużony o czas trwania okoliczności;</w:t>
      </w:r>
    </w:p>
    <w:p w14:paraId="06F962DA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- wystąpienia okoliczności niezależnych od Wykonawcy (przy zachowaniu przez niego należytej staranności), skutkujących niemożliwością dotrzymania terminu zakończenia przedmiotu umowy,</w:t>
      </w:r>
    </w:p>
    <w:p w14:paraId="2851E976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15. W razie wątpliwości, przyjmuje się, że nie stanowią zmiany niniejszej umowy następujące zmiany:</w:t>
      </w:r>
    </w:p>
    <w:p w14:paraId="69762A68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a) danych teleadresowych;</w:t>
      </w:r>
    </w:p>
    <w:p w14:paraId="7545D01D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b) danych rejestrowych;</w:t>
      </w:r>
    </w:p>
    <w:p w14:paraId="124DDDCD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c) będące następstwem sukcesji uniwersalnej po jednej ze stron niniejszej umowy.</w:t>
      </w:r>
    </w:p>
    <w:p w14:paraId="5042BF4A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16. Strona występująca o zmianę postanowień niniejszej umowy zobowiązana jest do udokumentowania zaistnienia okoliczności, o których mowa w ust. 2. Wniosek o zmianę postanowień umowy musi być wyrażony na piśmie.</w:t>
      </w:r>
    </w:p>
    <w:p w14:paraId="2BB14E1B" w14:textId="77777777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17. Zmiany umowy wymaga formy pisemnej pod rygorem nieważności.</w:t>
      </w:r>
    </w:p>
    <w:p w14:paraId="39D4B61D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lastRenderedPageBreak/>
        <w:t xml:space="preserve">18. Warunkiem wprowadzenia zmian do umowy jest zgoda obu stron umowy. </w:t>
      </w:r>
    </w:p>
    <w:p w14:paraId="36980D8B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XVIII. POUCZENIE O ŚRODKACH OCHRONY PRAWNEJ PRZYSŁUGUJĄCYCH WYKONAWCY W TOKU POSTĘPOWANIA O UDZIELENIE ZAMÓWIENIA </w:t>
      </w:r>
    </w:p>
    <w:p w14:paraId="48617D33" w14:textId="72F6AE6D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Środki ochrony prawnej stosuje się zgodnie z działem VI - Środki Ochrony Prawnej ustawy Prawo Zamówień Publicznych z dnia 29 stycznia 2004r. (Dz. U. z 201</w:t>
      </w:r>
      <w:r w:rsidR="00921CAC">
        <w:rPr>
          <w:rFonts w:ascii="Times New Roman" w:hAnsi="Times New Roman" w:cs="Times New Roman"/>
          <w:sz w:val="24"/>
          <w:szCs w:val="24"/>
        </w:rPr>
        <w:t>9</w:t>
      </w:r>
      <w:r w:rsidRPr="003E5E62">
        <w:rPr>
          <w:rFonts w:ascii="Times New Roman" w:hAnsi="Times New Roman" w:cs="Times New Roman"/>
          <w:sz w:val="24"/>
          <w:szCs w:val="24"/>
        </w:rPr>
        <w:t>r. poz. 1</w:t>
      </w:r>
      <w:r w:rsidR="00921CAC">
        <w:rPr>
          <w:rFonts w:ascii="Times New Roman" w:hAnsi="Times New Roman" w:cs="Times New Roman"/>
          <w:sz w:val="24"/>
          <w:szCs w:val="24"/>
        </w:rPr>
        <w:t>843</w:t>
      </w:r>
      <w:r w:rsidRPr="003E5E62">
        <w:rPr>
          <w:rFonts w:ascii="Times New Roman" w:hAnsi="Times New Roman" w:cs="Times New Roman"/>
          <w:sz w:val="24"/>
          <w:szCs w:val="24"/>
        </w:rPr>
        <w:t xml:space="preserve"> ze zm.) </w:t>
      </w:r>
    </w:p>
    <w:p w14:paraId="4C0E1B94" w14:textId="024C68EA" w:rsidR="00BE2B9C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>XIX. KLAUZULA INFORMACYJNA Z ART. 13 RODO O PRZETWARZANIU DANYCH OSOBOWYCH W CELU ZWIĄZANYM Z POSTĘPOWANIEM O UDZIELENIE ZAMÓWIENIA PUBLICZNEGO</w:t>
      </w:r>
    </w:p>
    <w:p w14:paraId="6E4E012C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8FFA35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1.</w:t>
      </w:r>
      <w:r w:rsidRPr="003E5E62">
        <w:rPr>
          <w:rFonts w:ascii="Times New Roman" w:hAnsi="Times New Roman" w:cs="Times New Roman"/>
          <w:sz w:val="24"/>
          <w:szCs w:val="24"/>
        </w:rPr>
        <w:tab/>
        <w:t>Administratorem Pani/Pana danych osobowych Wójt Gminy Krynice, Krynice 1, 22-610 Krynice;</w:t>
      </w:r>
    </w:p>
    <w:p w14:paraId="4B7E9B98" w14:textId="1D6BE733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2.</w:t>
      </w:r>
      <w:r w:rsidRPr="003E5E62">
        <w:rPr>
          <w:rFonts w:ascii="Times New Roman" w:hAnsi="Times New Roman" w:cs="Times New Roman"/>
          <w:sz w:val="24"/>
          <w:szCs w:val="24"/>
        </w:rPr>
        <w:tab/>
        <w:t>Inspektorem ochrony danych osobowych w Urzędzie Gminy Krynice jest Pan Rafał Stadnicki adres e-mail : iod@krynice.pl</w:t>
      </w:r>
    </w:p>
    <w:p w14:paraId="5323F5FA" w14:textId="263C6F5E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3.</w:t>
      </w:r>
      <w:r w:rsidRPr="003E5E62">
        <w:rPr>
          <w:rFonts w:ascii="Times New Roman" w:hAnsi="Times New Roman" w:cs="Times New Roman"/>
          <w:sz w:val="24"/>
          <w:szCs w:val="24"/>
        </w:rPr>
        <w:tab/>
        <w:t xml:space="preserve">Pani/Pana dane osobowe przetwarzane będą na podstawie art. 6 ust. 1 lit. c RODO w celu związanym z postępowaniem o udzielenie zamówienia </w:t>
      </w: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Udzielenie i obsługa kredytu długoterminowego złotówkowego w kwocie </w:t>
      </w:r>
      <w:r w:rsidR="00150DD0">
        <w:rPr>
          <w:rFonts w:ascii="Times New Roman" w:hAnsi="Times New Roman" w:cs="Times New Roman"/>
          <w:b/>
          <w:bCs/>
          <w:sz w:val="24"/>
          <w:szCs w:val="24"/>
        </w:rPr>
        <w:t>1 650</w:t>
      </w: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 000,00 zł na sfinansowanie planowanego deficytu roku 20</w:t>
      </w:r>
      <w:r w:rsidR="00150DD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E5E62">
        <w:rPr>
          <w:rFonts w:ascii="Times New Roman" w:hAnsi="Times New Roman" w:cs="Times New Roman"/>
          <w:sz w:val="24"/>
          <w:szCs w:val="24"/>
        </w:rPr>
        <w:t>.  , oznaczenie sprawy (numer referencyjny): IR.271.</w:t>
      </w:r>
      <w:r w:rsidR="00150DD0">
        <w:rPr>
          <w:rFonts w:ascii="Times New Roman" w:hAnsi="Times New Roman" w:cs="Times New Roman"/>
          <w:sz w:val="24"/>
          <w:szCs w:val="24"/>
        </w:rPr>
        <w:t>10</w:t>
      </w:r>
      <w:r w:rsidRPr="003E5E62">
        <w:rPr>
          <w:rFonts w:ascii="Times New Roman" w:hAnsi="Times New Roman" w:cs="Times New Roman"/>
          <w:sz w:val="24"/>
          <w:szCs w:val="24"/>
        </w:rPr>
        <w:t>.20</w:t>
      </w:r>
      <w:r w:rsidR="00150DD0">
        <w:rPr>
          <w:rFonts w:ascii="Times New Roman" w:hAnsi="Times New Roman" w:cs="Times New Roman"/>
          <w:sz w:val="24"/>
          <w:szCs w:val="24"/>
        </w:rPr>
        <w:t>20</w:t>
      </w:r>
      <w:r w:rsidRPr="003E5E62">
        <w:rPr>
          <w:rFonts w:ascii="Times New Roman" w:hAnsi="Times New Roman" w:cs="Times New Roman"/>
          <w:sz w:val="24"/>
          <w:szCs w:val="24"/>
        </w:rPr>
        <w:t xml:space="preserve"> prowadzonym w trybie przetargu nieograniczonego.;</w:t>
      </w:r>
    </w:p>
    <w:p w14:paraId="25A056E8" w14:textId="255AF130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4.</w:t>
      </w:r>
      <w:r w:rsidRPr="003E5E62">
        <w:rPr>
          <w:rFonts w:ascii="Times New Roman" w:hAnsi="Times New Roman" w:cs="Times New Roman"/>
          <w:sz w:val="24"/>
          <w:szCs w:val="24"/>
        </w:rPr>
        <w:tab/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921CAC">
        <w:rPr>
          <w:rFonts w:ascii="Times New Roman" w:hAnsi="Times New Roman" w:cs="Times New Roman"/>
          <w:sz w:val="24"/>
          <w:szCs w:val="24"/>
        </w:rPr>
        <w:t>9</w:t>
      </w:r>
      <w:r w:rsidRPr="003E5E62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21CAC">
        <w:rPr>
          <w:rFonts w:ascii="Times New Roman" w:hAnsi="Times New Roman" w:cs="Times New Roman"/>
          <w:sz w:val="24"/>
          <w:szCs w:val="24"/>
        </w:rPr>
        <w:t>843</w:t>
      </w:r>
      <w:r w:rsidRPr="003E5E62">
        <w:rPr>
          <w:rFonts w:ascii="Times New Roman" w:hAnsi="Times New Roman" w:cs="Times New Roman"/>
          <w:sz w:val="24"/>
          <w:szCs w:val="24"/>
        </w:rPr>
        <w:t>), dalej „ustawa Pzp”;</w:t>
      </w:r>
    </w:p>
    <w:p w14:paraId="1332C904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5.</w:t>
      </w:r>
      <w:r w:rsidRPr="003E5E62">
        <w:rPr>
          <w:rFonts w:ascii="Times New Roman" w:hAnsi="Times New Roman" w:cs="Times New Roman"/>
          <w:sz w:val="24"/>
          <w:szCs w:val="24"/>
        </w:rPr>
        <w:tab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1E5663EA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6.</w:t>
      </w:r>
      <w:r w:rsidRPr="003E5E62">
        <w:rPr>
          <w:rFonts w:ascii="Times New Roman" w:hAnsi="Times New Roman" w:cs="Times New Roman"/>
          <w:sz w:val="24"/>
          <w:szCs w:val="24"/>
        </w:rPr>
        <w:tab/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343CA17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7.</w:t>
      </w:r>
      <w:r w:rsidRPr="003E5E62">
        <w:rPr>
          <w:rFonts w:ascii="Times New Roman" w:hAnsi="Times New Roman" w:cs="Times New Roman"/>
          <w:sz w:val="24"/>
          <w:szCs w:val="24"/>
        </w:rPr>
        <w:tab/>
        <w:t>W odniesieniu do Pani/Pana danych osobowych decyzje nie będą podejmowane w sposób zautomatyzowany, stosowanie do art. 22 RODO;</w:t>
      </w:r>
    </w:p>
    <w:p w14:paraId="0AACDC81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8.</w:t>
      </w:r>
      <w:r w:rsidRPr="003E5E62">
        <w:rPr>
          <w:rFonts w:ascii="Times New Roman" w:hAnsi="Times New Roman" w:cs="Times New Roman"/>
          <w:sz w:val="24"/>
          <w:szCs w:val="24"/>
        </w:rPr>
        <w:tab/>
        <w:t>Posiada Pani/Pan:</w:t>
      </w:r>
    </w:p>
    <w:p w14:paraId="2493F5FD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a.</w:t>
      </w:r>
      <w:r w:rsidRPr="003E5E62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dotyczących;</w:t>
      </w:r>
    </w:p>
    <w:p w14:paraId="5B50BC6E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Pr="003E5E62">
        <w:rPr>
          <w:rFonts w:ascii="Times New Roman" w:hAnsi="Times New Roman" w:cs="Times New Roman"/>
          <w:sz w:val="24"/>
          <w:szCs w:val="24"/>
        </w:rPr>
        <w:tab/>
        <w:t>na podstawie art. 16 RODO prawo do sprostowania Pani/Pana danych osobowych ;</w:t>
      </w:r>
    </w:p>
    <w:p w14:paraId="4359B9C7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c.</w:t>
      </w:r>
      <w:r w:rsidRPr="003E5E62">
        <w:rPr>
          <w:rFonts w:ascii="Times New Roman" w:hAnsi="Times New Roman" w:cs="Times New Roman"/>
          <w:sz w:val="24"/>
          <w:szCs w:val="24"/>
        </w:rPr>
        <w:tab/>
        <w:t>na podstawie art. 18 RODO prawo żądania od administratora ograniczenia przetwarzania danych osobowych z zastrzeżeniem przypadków, o których mowa w art. 18 ust. 2 RODO;</w:t>
      </w:r>
    </w:p>
    <w:p w14:paraId="6438DDC2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d.</w:t>
      </w:r>
      <w:r w:rsidRPr="003E5E62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74A04CD7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9.</w:t>
      </w:r>
      <w:r w:rsidRPr="003E5E62">
        <w:rPr>
          <w:rFonts w:ascii="Times New Roman" w:hAnsi="Times New Roman" w:cs="Times New Roman"/>
          <w:sz w:val="24"/>
          <w:szCs w:val="24"/>
        </w:rPr>
        <w:tab/>
        <w:t>nie przysługuje Pani/Panu:</w:t>
      </w:r>
    </w:p>
    <w:p w14:paraId="44B0CD7D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a.</w:t>
      </w:r>
      <w:r w:rsidRPr="003E5E62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4DC81824" w14:textId="77777777" w:rsidR="00171F29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b.</w:t>
      </w:r>
      <w:r w:rsidRPr="003E5E62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088D2E63" w14:textId="7EDC74E1" w:rsidR="00BE2B9C" w:rsidRPr="003E5E62" w:rsidRDefault="00171F29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>c.</w:t>
      </w:r>
      <w:r w:rsidRPr="003E5E62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32A3A5B2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>XX. INFORMACJA O MOŻLIWOŚCI SKŁADANIA OFERT CZĘŚCIOWYCH</w:t>
      </w:r>
      <w:r w:rsidR="00171F29"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710441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E5E62">
        <w:rPr>
          <w:rFonts w:ascii="Times New Roman" w:hAnsi="Times New Roman" w:cs="Times New Roman"/>
          <w:sz w:val="24"/>
          <w:szCs w:val="24"/>
        </w:rPr>
        <w:t xml:space="preserve">Zamówienie nie jest podzielone jest na części. </w:t>
      </w:r>
    </w:p>
    <w:p w14:paraId="3114C4DD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XXI. ZAMAWIAJĄCY NIE DOPUSZCZA SKŁADANIA OFERT WARIANTOWYCH </w:t>
      </w:r>
    </w:p>
    <w:p w14:paraId="6512B644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XXII. ZAMAWIAJĄCY NIE PRZEWIDUJE ZAWARCIA UMOWY RAMOWEJ </w:t>
      </w:r>
    </w:p>
    <w:p w14:paraId="5455EACE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XXIII. ZAMAWIAJĄCY NIE PRZEWIDUJE PRZEPROWADZENIA AUKCJI ELEKTRONICZNEJ. </w:t>
      </w:r>
    </w:p>
    <w:p w14:paraId="33AEC397" w14:textId="77777777" w:rsidR="00171F29" w:rsidRPr="003E5E62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XXIV. ZAMAWIAJĄCY NIE PRZEWIDUJE ZWROTU KOSZTÓW UDZIAŁU W POSTĘPOWANIU. </w:t>
      </w:r>
    </w:p>
    <w:p w14:paraId="34DBB650" w14:textId="4F2B65E1" w:rsidR="00BE2B9C" w:rsidRDefault="00BE2B9C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5E62">
        <w:rPr>
          <w:rFonts w:ascii="Times New Roman" w:hAnsi="Times New Roman" w:cs="Times New Roman"/>
          <w:b/>
          <w:bCs/>
          <w:sz w:val="24"/>
          <w:szCs w:val="24"/>
        </w:rPr>
        <w:t>XXIII. SPRAWY NIEUREGULOWANE NINIJESZĄ SIWZ REGULUJĄ PRZEPISY</w:t>
      </w:r>
      <w:r w:rsidR="00171F29" w:rsidRPr="003E5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5E62">
        <w:rPr>
          <w:rFonts w:ascii="Times New Roman" w:hAnsi="Times New Roman" w:cs="Times New Roman"/>
          <w:b/>
          <w:bCs/>
          <w:sz w:val="24"/>
          <w:szCs w:val="24"/>
        </w:rPr>
        <w:t>PRAWA, A W SZCZEGÓLNOŚCI USTAWA PRAWO ZAMÓWIEŃ PUBLICZNYCH I KODEKS CYWILNY</w:t>
      </w:r>
    </w:p>
    <w:p w14:paraId="4EF0516A" w14:textId="74701FD4" w:rsidR="005125B9" w:rsidRDefault="005125B9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430B6" w14:textId="3485E899" w:rsidR="005125B9" w:rsidRPr="001F1D4B" w:rsidRDefault="005125B9" w:rsidP="00386E7F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XXIV</w:t>
      </w:r>
      <w:r w:rsidRPr="001F1D4B">
        <w:rPr>
          <w:rFonts w:ascii="Arial" w:hAnsi="Arial" w:cs="Arial"/>
          <w:b/>
          <w:bCs/>
        </w:rPr>
        <w:t>. Załączniki do SIWZ</w:t>
      </w:r>
    </w:p>
    <w:p w14:paraId="5A2DA875" w14:textId="77777777" w:rsidR="005125B9" w:rsidRPr="001F1D4B" w:rsidRDefault="005125B9" w:rsidP="00386E7F">
      <w:pPr>
        <w:widowControl w:val="0"/>
        <w:numPr>
          <w:ilvl w:val="0"/>
          <w:numId w:val="32"/>
        </w:numPr>
        <w:suppressAutoHyphens/>
        <w:spacing w:after="0" w:line="276" w:lineRule="auto"/>
        <w:rPr>
          <w:rFonts w:ascii="Arial" w:hAnsi="Arial" w:cs="Arial"/>
          <w:b/>
          <w:bCs/>
        </w:rPr>
      </w:pPr>
      <w:r w:rsidRPr="001F1D4B">
        <w:rPr>
          <w:rFonts w:ascii="Arial" w:hAnsi="Arial" w:cs="Arial"/>
          <w:b/>
          <w:bCs/>
        </w:rPr>
        <w:t>Formularz ofertowy- zał_1</w:t>
      </w:r>
    </w:p>
    <w:p w14:paraId="24A4718A" w14:textId="77777777" w:rsidR="005125B9" w:rsidRPr="001F1D4B" w:rsidRDefault="005125B9" w:rsidP="00386E7F">
      <w:pPr>
        <w:widowControl w:val="0"/>
        <w:numPr>
          <w:ilvl w:val="0"/>
          <w:numId w:val="32"/>
        </w:numPr>
        <w:suppressAutoHyphens/>
        <w:spacing w:after="0" w:line="276" w:lineRule="auto"/>
        <w:rPr>
          <w:rFonts w:ascii="Arial" w:hAnsi="Arial" w:cs="Arial"/>
          <w:b/>
          <w:bCs/>
        </w:rPr>
      </w:pPr>
      <w:r w:rsidRPr="001F1D4B">
        <w:rPr>
          <w:rFonts w:ascii="Arial" w:hAnsi="Arial" w:cs="Arial"/>
          <w:b/>
          <w:bCs/>
        </w:rPr>
        <w:t>Oświadczenie o spełnianiu warunków w postępowaniu-zał_2</w:t>
      </w:r>
    </w:p>
    <w:p w14:paraId="53A47739" w14:textId="77777777" w:rsidR="005125B9" w:rsidRPr="001F1D4B" w:rsidRDefault="005125B9" w:rsidP="00386E7F">
      <w:pPr>
        <w:widowControl w:val="0"/>
        <w:numPr>
          <w:ilvl w:val="0"/>
          <w:numId w:val="32"/>
        </w:numPr>
        <w:suppressAutoHyphens/>
        <w:spacing w:after="0" w:line="276" w:lineRule="auto"/>
        <w:rPr>
          <w:rFonts w:ascii="Arial" w:hAnsi="Arial" w:cs="Arial"/>
          <w:b/>
          <w:bCs/>
        </w:rPr>
      </w:pPr>
      <w:r w:rsidRPr="001F1D4B">
        <w:rPr>
          <w:rFonts w:ascii="Arial" w:hAnsi="Arial" w:cs="Arial"/>
          <w:b/>
          <w:bCs/>
        </w:rPr>
        <w:t>Oświadczenie o braku podstaw do wykluczenia-zał_3</w:t>
      </w:r>
    </w:p>
    <w:p w14:paraId="3A566516" w14:textId="648F4F41" w:rsidR="005125B9" w:rsidRDefault="005125B9" w:rsidP="00386E7F">
      <w:pPr>
        <w:widowControl w:val="0"/>
        <w:numPr>
          <w:ilvl w:val="0"/>
          <w:numId w:val="32"/>
        </w:numPr>
        <w:suppressAutoHyphens/>
        <w:spacing w:after="0" w:line="276" w:lineRule="auto"/>
        <w:rPr>
          <w:rFonts w:ascii="Arial" w:hAnsi="Arial" w:cs="Arial"/>
          <w:b/>
          <w:bCs/>
        </w:rPr>
      </w:pPr>
      <w:r w:rsidRPr="005125B9">
        <w:rPr>
          <w:rFonts w:ascii="Arial" w:hAnsi="Arial" w:cs="Arial"/>
          <w:b/>
          <w:bCs/>
        </w:rPr>
        <w:t>Dodatkowe dokumenty niezbędne do przygotowania oferty</w:t>
      </w:r>
      <w:r>
        <w:rPr>
          <w:rFonts w:ascii="Arial" w:hAnsi="Arial" w:cs="Arial"/>
          <w:b/>
          <w:bCs/>
        </w:rPr>
        <w:t>- zał. 4</w:t>
      </w:r>
      <w:r w:rsidRPr="005125B9">
        <w:rPr>
          <w:rFonts w:ascii="Arial" w:hAnsi="Arial" w:cs="Arial"/>
          <w:b/>
          <w:bCs/>
        </w:rPr>
        <w:t xml:space="preserve"> </w:t>
      </w:r>
    </w:p>
    <w:p w14:paraId="0C81FD6F" w14:textId="77777777" w:rsidR="005125B9" w:rsidRPr="003E5E62" w:rsidRDefault="005125B9" w:rsidP="00386E7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5B9" w:rsidRPr="003E5E62" w:rsidSect="005125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15DF3CE"/>
    <w:multiLevelType w:val="hybridMultilevel"/>
    <w:tmpl w:val="69E5C0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1EAA9C"/>
    <w:multiLevelType w:val="hybridMultilevel"/>
    <w:tmpl w:val="F26B4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017044"/>
    <w:multiLevelType w:val="hybridMultilevel"/>
    <w:tmpl w:val="C4A482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136AAD"/>
    <w:multiLevelType w:val="hybridMultilevel"/>
    <w:tmpl w:val="D2446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2943D7D"/>
    <w:multiLevelType w:val="hybridMultilevel"/>
    <w:tmpl w:val="633069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1B32C6"/>
    <w:multiLevelType w:val="hybridMultilevel"/>
    <w:tmpl w:val="857BA7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CB3F75"/>
    <w:multiLevelType w:val="hybridMultilevel"/>
    <w:tmpl w:val="D7C320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0A1B98"/>
    <w:multiLevelType w:val="hybridMultilevel"/>
    <w:tmpl w:val="27C08F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8891B1E"/>
    <w:multiLevelType w:val="hybridMultilevel"/>
    <w:tmpl w:val="11179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3686EF9"/>
    <w:multiLevelType w:val="hybridMultilevel"/>
    <w:tmpl w:val="EE575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78DE2EE"/>
    <w:multiLevelType w:val="hybridMultilevel"/>
    <w:tmpl w:val="60500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56F4496"/>
    <w:multiLevelType w:val="hybridMultilevel"/>
    <w:tmpl w:val="A3E819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D5F0748"/>
    <w:multiLevelType w:val="hybridMultilevel"/>
    <w:tmpl w:val="AC631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FECBFD10"/>
    <w:multiLevelType w:val="hybridMultilevel"/>
    <w:tmpl w:val="2EAFD8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2A901F7"/>
    <w:multiLevelType w:val="hybridMultilevel"/>
    <w:tmpl w:val="CED17F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59669AE"/>
    <w:multiLevelType w:val="hybridMultilevel"/>
    <w:tmpl w:val="D7BAC0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AAB8F4E"/>
    <w:multiLevelType w:val="hybridMultilevel"/>
    <w:tmpl w:val="CD73A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C143D5A"/>
    <w:multiLevelType w:val="hybridMultilevel"/>
    <w:tmpl w:val="8BBAE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FAC7050"/>
    <w:multiLevelType w:val="hybridMultilevel"/>
    <w:tmpl w:val="C8018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4A34709"/>
    <w:multiLevelType w:val="hybridMultilevel"/>
    <w:tmpl w:val="9C89B7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63B6383"/>
    <w:multiLevelType w:val="multilevel"/>
    <w:tmpl w:val="CCB83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37C2A"/>
    <w:multiLevelType w:val="hybridMultilevel"/>
    <w:tmpl w:val="7CD55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E126756"/>
    <w:multiLevelType w:val="hybridMultilevel"/>
    <w:tmpl w:val="274B3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F320C7"/>
    <w:multiLevelType w:val="hybridMultilevel"/>
    <w:tmpl w:val="B7E7A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988788D"/>
    <w:multiLevelType w:val="multilevel"/>
    <w:tmpl w:val="1178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462CE9"/>
    <w:multiLevelType w:val="hybridMultilevel"/>
    <w:tmpl w:val="93C0BA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9A1F42C"/>
    <w:multiLevelType w:val="hybridMultilevel"/>
    <w:tmpl w:val="4FC38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B808CD7"/>
    <w:multiLevelType w:val="hybridMultilevel"/>
    <w:tmpl w:val="B9C79A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C071639"/>
    <w:multiLevelType w:val="multilevel"/>
    <w:tmpl w:val="5BB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085AF"/>
    <w:multiLevelType w:val="hybridMultilevel"/>
    <w:tmpl w:val="3D4BEB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1CE3556"/>
    <w:multiLevelType w:val="hybridMultilevel"/>
    <w:tmpl w:val="FEAE1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4E51C"/>
    <w:multiLevelType w:val="hybridMultilevel"/>
    <w:tmpl w:val="66D24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70185E9"/>
    <w:multiLevelType w:val="hybridMultilevel"/>
    <w:tmpl w:val="583C7F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C0E2D41"/>
    <w:multiLevelType w:val="hybridMultilevel"/>
    <w:tmpl w:val="039E9E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34"/>
  </w:num>
  <w:num w:numId="3">
    <w:abstractNumId w:val="19"/>
  </w:num>
  <w:num w:numId="4">
    <w:abstractNumId w:val="9"/>
  </w:num>
  <w:num w:numId="5">
    <w:abstractNumId w:val="15"/>
  </w:num>
  <w:num w:numId="6">
    <w:abstractNumId w:val="13"/>
  </w:num>
  <w:num w:numId="7">
    <w:abstractNumId w:val="24"/>
  </w:num>
  <w:num w:numId="8">
    <w:abstractNumId w:val="5"/>
  </w:num>
  <w:num w:numId="9">
    <w:abstractNumId w:val="28"/>
  </w:num>
  <w:num w:numId="10">
    <w:abstractNumId w:val="17"/>
  </w:num>
  <w:num w:numId="11">
    <w:abstractNumId w:val="0"/>
  </w:num>
  <w:num w:numId="12">
    <w:abstractNumId w:val="1"/>
  </w:num>
  <w:num w:numId="13">
    <w:abstractNumId w:val="10"/>
  </w:num>
  <w:num w:numId="14">
    <w:abstractNumId w:val="2"/>
  </w:num>
  <w:num w:numId="15">
    <w:abstractNumId w:val="11"/>
  </w:num>
  <w:num w:numId="16">
    <w:abstractNumId w:val="27"/>
  </w:num>
  <w:num w:numId="17">
    <w:abstractNumId w:val="18"/>
  </w:num>
  <w:num w:numId="18">
    <w:abstractNumId w:val="7"/>
  </w:num>
  <w:num w:numId="19">
    <w:abstractNumId w:val="30"/>
  </w:num>
  <w:num w:numId="20">
    <w:abstractNumId w:val="4"/>
  </w:num>
  <w:num w:numId="21">
    <w:abstractNumId w:val="22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3"/>
  </w:num>
  <w:num w:numId="27">
    <w:abstractNumId w:val="20"/>
  </w:num>
  <w:num w:numId="28">
    <w:abstractNumId w:val="32"/>
  </w:num>
  <w:num w:numId="29">
    <w:abstractNumId w:val="3"/>
  </w:num>
  <w:num w:numId="30">
    <w:abstractNumId w:val="26"/>
  </w:num>
  <w:num w:numId="31">
    <w:abstractNumId w:val="31"/>
  </w:num>
  <w:num w:numId="32">
    <w:abstractNumId w:val="14"/>
  </w:num>
  <w:num w:numId="33">
    <w:abstractNumId w:val="29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91"/>
    <w:rsid w:val="0009344A"/>
    <w:rsid w:val="000D4B96"/>
    <w:rsid w:val="00150DD0"/>
    <w:rsid w:val="00171F29"/>
    <w:rsid w:val="001F4932"/>
    <w:rsid w:val="00273C8A"/>
    <w:rsid w:val="00386E7F"/>
    <w:rsid w:val="003E5E62"/>
    <w:rsid w:val="00463491"/>
    <w:rsid w:val="005125B9"/>
    <w:rsid w:val="008B130C"/>
    <w:rsid w:val="00921CAC"/>
    <w:rsid w:val="00934B8B"/>
    <w:rsid w:val="00941F1B"/>
    <w:rsid w:val="00980571"/>
    <w:rsid w:val="009D043C"/>
    <w:rsid w:val="00A46267"/>
    <w:rsid w:val="00AB6CA3"/>
    <w:rsid w:val="00B03846"/>
    <w:rsid w:val="00BE2B9C"/>
    <w:rsid w:val="00C06EA1"/>
    <w:rsid w:val="00F4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520C"/>
  <w15:chartTrackingRefBased/>
  <w15:docId w15:val="{0B8DBE5E-464F-49EA-84C8-C67B3BFE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B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qFormat/>
    <w:rsid w:val="00BE2B9C"/>
    <w:rPr>
      <w:b/>
      <w:bCs/>
    </w:rPr>
  </w:style>
  <w:style w:type="paragraph" w:styleId="Nagwek">
    <w:name w:val="header"/>
    <w:basedOn w:val="Normalny"/>
    <w:next w:val="Tekstpodstawowy"/>
    <w:link w:val="NagwekZnak"/>
    <w:rsid w:val="00BE2B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BE2B9C"/>
    <w:rPr>
      <w:rFonts w:ascii="Arial" w:eastAsia="Andale Sans UI" w:hAnsi="Arial" w:cs="Tahoma"/>
      <w:kern w:val="1"/>
      <w:sz w:val="28"/>
      <w:szCs w:val="28"/>
    </w:rPr>
  </w:style>
  <w:style w:type="paragraph" w:customStyle="1" w:styleId="pkt">
    <w:name w:val="pkt"/>
    <w:basedOn w:val="Normalny"/>
    <w:rsid w:val="00BE2B9C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2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2B9C"/>
  </w:style>
  <w:style w:type="paragraph" w:styleId="Akapitzlist">
    <w:name w:val="List Paragraph"/>
    <w:basedOn w:val="Normalny"/>
    <w:uiPriority w:val="34"/>
    <w:qFormat/>
    <w:rsid w:val="00BE2B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2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2B9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7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86E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3866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2019-11-06T08:46:00Z</dcterms:created>
  <dcterms:modified xsi:type="dcterms:W3CDTF">2020-11-19T09:46:00Z</dcterms:modified>
</cp:coreProperties>
</file>